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1D" w:rsidRPr="0086101D" w:rsidRDefault="0086101D" w:rsidP="0086101D">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РЕШЕНИЕ</w:t>
      </w:r>
    </w:p>
    <w:p w:rsidR="0086101D" w:rsidRPr="0086101D" w:rsidRDefault="0086101D" w:rsidP="0086101D">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СОВЕТА ДЕПУТАТОВ</w:t>
      </w:r>
    </w:p>
    <w:p w:rsidR="0086101D" w:rsidRPr="0086101D" w:rsidRDefault="0086101D" w:rsidP="0086101D">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 xml:space="preserve">СЕЛЬСКОГО ПОСЕЛЕНИЯ </w:t>
      </w:r>
      <w:r w:rsidR="0024779F">
        <w:rPr>
          <w:rFonts w:ascii="Arial" w:eastAsia="Times New Roman" w:hAnsi="Arial" w:cs="Arial"/>
          <w:b/>
          <w:bCs/>
          <w:color w:val="000000"/>
          <w:sz w:val="24"/>
          <w:szCs w:val="24"/>
          <w:lang w:eastAsia="ru-RU"/>
        </w:rPr>
        <w:t>ДМИТРИЕВСКИЙ</w:t>
      </w:r>
      <w:r w:rsidRPr="0086101D">
        <w:rPr>
          <w:rFonts w:ascii="Arial" w:eastAsia="Times New Roman" w:hAnsi="Arial" w:cs="Arial"/>
          <w:b/>
          <w:bCs/>
          <w:color w:val="000000"/>
          <w:sz w:val="24"/>
          <w:szCs w:val="24"/>
          <w:lang w:eastAsia="ru-RU"/>
        </w:rPr>
        <w:t xml:space="preserve"> СЕЛЬСОВЕТ</w:t>
      </w:r>
    </w:p>
    <w:p w:rsidR="0086101D" w:rsidRPr="0086101D" w:rsidRDefault="0086101D" w:rsidP="0086101D">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УСМАНСКОГО МУНИЦИПАЛЬНОГО РАЙОНА ЛИПЕЦКОЙ ОБЛАСТИ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31.05.2022 г.               </w:t>
      </w:r>
      <w:r w:rsidR="0024779F">
        <w:rPr>
          <w:rFonts w:ascii="Arial" w:eastAsia="Times New Roman" w:hAnsi="Arial" w:cs="Arial"/>
          <w:color w:val="000000"/>
          <w:sz w:val="24"/>
          <w:szCs w:val="24"/>
          <w:lang w:eastAsia="ru-RU"/>
        </w:rPr>
        <w:t xml:space="preserve">            </w:t>
      </w:r>
      <w:r w:rsidRPr="0086101D">
        <w:rPr>
          <w:rFonts w:ascii="Arial" w:eastAsia="Times New Roman" w:hAnsi="Arial" w:cs="Arial"/>
          <w:color w:val="000000"/>
          <w:sz w:val="24"/>
          <w:szCs w:val="24"/>
          <w:lang w:eastAsia="ru-RU"/>
        </w:rPr>
        <w:t xml:space="preserve"> </w:t>
      </w:r>
      <w:proofErr w:type="gramStart"/>
      <w:r w:rsidRPr="0086101D">
        <w:rPr>
          <w:rFonts w:ascii="Arial" w:eastAsia="Times New Roman" w:hAnsi="Arial" w:cs="Arial"/>
          <w:color w:val="000000"/>
          <w:sz w:val="24"/>
          <w:szCs w:val="24"/>
          <w:lang w:eastAsia="ru-RU"/>
        </w:rPr>
        <w:t>с</w:t>
      </w:r>
      <w:proofErr w:type="gramEnd"/>
      <w:r w:rsidRPr="0086101D">
        <w:rPr>
          <w:rFonts w:ascii="Arial" w:eastAsia="Times New Roman" w:hAnsi="Arial" w:cs="Arial"/>
          <w:color w:val="000000"/>
          <w:sz w:val="24"/>
          <w:szCs w:val="24"/>
          <w:lang w:eastAsia="ru-RU"/>
        </w:rPr>
        <w:t xml:space="preserve">. </w:t>
      </w:r>
      <w:r w:rsidR="0024779F">
        <w:rPr>
          <w:rFonts w:ascii="Arial" w:eastAsia="Times New Roman" w:hAnsi="Arial" w:cs="Arial"/>
          <w:color w:val="000000"/>
          <w:sz w:val="24"/>
          <w:szCs w:val="24"/>
          <w:lang w:eastAsia="ru-RU"/>
        </w:rPr>
        <w:t>Дмитриевка</w:t>
      </w:r>
      <w:r w:rsidRPr="0086101D">
        <w:rPr>
          <w:rFonts w:ascii="Arial" w:eastAsia="Times New Roman" w:hAnsi="Arial" w:cs="Arial"/>
          <w:color w:val="000000"/>
          <w:sz w:val="24"/>
          <w:szCs w:val="24"/>
          <w:lang w:eastAsia="ru-RU"/>
        </w:rPr>
        <w:t xml:space="preserve">                                      № </w:t>
      </w:r>
      <w:r w:rsidR="0024779F">
        <w:rPr>
          <w:rFonts w:ascii="Arial" w:eastAsia="Times New Roman" w:hAnsi="Arial" w:cs="Arial"/>
          <w:color w:val="000000"/>
          <w:sz w:val="24"/>
          <w:szCs w:val="24"/>
          <w:lang w:eastAsia="ru-RU"/>
        </w:rPr>
        <w:t>21/45</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 xml:space="preserve">О внесении изменений в Правила благоустройства сельского поселения </w:t>
      </w:r>
      <w:r w:rsidR="0024779F">
        <w:rPr>
          <w:rFonts w:ascii="Arial" w:eastAsia="Times New Roman" w:hAnsi="Arial" w:cs="Arial"/>
          <w:b/>
          <w:bCs/>
          <w:color w:val="000000"/>
          <w:sz w:val="24"/>
          <w:szCs w:val="24"/>
          <w:lang w:eastAsia="ru-RU"/>
        </w:rPr>
        <w:t>Дмитриевский</w:t>
      </w:r>
      <w:r w:rsidRPr="0086101D">
        <w:rPr>
          <w:rFonts w:ascii="Arial" w:eastAsia="Times New Roman" w:hAnsi="Arial" w:cs="Arial"/>
          <w:b/>
          <w:bCs/>
          <w:color w:val="000000"/>
          <w:sz w:val="24"/>
          <w:szCs w:val="24"/>
          <w:lang w:eastAsia="ru-RU"/>
        </w:rPr>
        <w:t xml:space="preserve"> сельсовет Усманского муниципального района Липецкой области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xml:space="preserve">Для приведения в соответствие с действующим законодательством Правил благоустройства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Усманского муниципального района, Липецкой области РФ, принятых решением Совета депутатов 1</w:t>
      </w:r>
      <w:r w:rsidR="0024779F">
        <w:rPr>
          <w:rFonts w:ascii="Arial" w:eastAsia="Times New Roman" w:hAnsi="Arial" w:cs="Arial"/>
          <w:color w:val="000000"/>
          <w:sz w:val="24"/>
          <w:szCs w:val="24"/>
          <w:lang w:eastAsia="ru-RU"/>
        </w:rPr>
        <w:t>1.08.2015</w:t>
      </w:r>
      <w:r w:rsidRPr="0086101D">
        <w:rPr>
          <w:rFonts w:ascii="Arial" w:eastAsia="Times New Roman" w:hAnsi="Arial" w:cs="Arial"/>
          <w:color w:val="000000"/>
          <w:sz w:val="24"/>
          <w:szCs w:val="24"/>
          <w:lang w:eastAsia="ru-RU"/>
        </w:rPr>
        <w:t xml:space="preserve"> г. №</w:t>
      </w:r>
      <w:r w:rsidR="0024779F">
        <w:rPr>
          <w:rFonts w:ascii="Arial" w:eastAsia="Times New Roman" w:hAnsi="Arial" w:cs="Arial"/>
          <w:color w:val="000000"/>
          <w:sz w:val="24"/>
          <w:szCs w:val="24"/>
          <w:lang w:eastAsia="ru-RU"/>
        </w:rPr>
        <w:t>53/111</w:t>
      </w:r>
      <w:r w:rsidRPr="0086101D">
        <w:rPr>
          <w:rFonts w:ascii="Arial" w:eastAsia="Times New Roman" w:hAnsi="Arial" w:cs="Arial"/>
          <w:color w:val="000000"/>
          <w:sz w:val="24"/>
          <w:szCs w:val="24"/>
          <w:lang w:eastAsia="ru-RU"/>
        </w:rPr>
        <w:t xml:space="preserve">, во исполнение Федерального Закона от 06.10.2003 года №131-ФЗ «Об общих принципах организации местного самоуправления в Российской Федерации» и Устава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Усманского муниципального района Липецкой области Российской Федерации, Совет депутатов сельского</w:t>
      </w:r>
      <w:proofErr w:type="gramEnd"/>
      <w:r w:rsidRPr="0086101D">
        <w:rPr>
          <w:rFonts w:ascii="Arial" w:eastAsia="Times New Roman" w:hAnsi="Arial" w:cs="Arial"/>
          <w:color w:val="000000"/>
          <w:sz w:val="24"/>
          <w:szCs w:val="24"/>
          <w:lang w:eastAsia="ru-RU"/>
        </w:rPr>
        <w:t xml:space="preserve">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РЕШИЛ: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1.Внести изменения в Правила благоустройства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Усманского муниципального района Липецкой области РФ, принятые решением Совета депутатов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w:t>
      </w:r>
      <w:r w:rsidR="0024779F">
        <w:rPr>
          <w:rFonts w:ascii="Arial" w:eastAsia="Times New Roman" w:hAnsi="Arial" w:cs="Arial"/>
          <w:color w:val="000000"/>
          <w:sz w:val="24"/>
          <w:szCs w:val="24"/>
          <w:lang w:eastAsia="ru-RU"/>
        </w:rPr>
        <w:t>11.08.2015 г. №53/11</w:t>
      </w:r>
      <w:r w:rsidRPr="0086101D">
        <w:rPr>
          <w:rFonts w:ascii="Arial" w:eastAsia="Times New Roman" w:hAnsi="Arial" w:cs="Arial"/>
          <w:color w:val="000000"/>
          <w:sz w:val="24"/>
          <w:szCs w:val="24"/>
          <w:lang w:eastAsia="ru-RU"/>
        </w:rPr>
        <w:t xml:space="preserve">1 (с изменениями от </w:t>
      </w:r>
      <w:r w:rsidR="0024779F">
        <w:rPr>
          <w:rFonts w:ascii="Arial" w:eastAsia="Times New Roman" w:hAnsi="Arial" w:cs="Arial"/>
          <w:color w:val="000000"/>
          <w:sz w:val="24"/>
          <w:szCs w:val="24"/>
          <w:lang w:eastAsia="ru-RU"/>
        </w:rPr>
        <w:t>11.11.2020</w:t>
      </w:r>
      <w:r w:rsidRPr="0086101D">
        <w:rPr>
          <w:rFonts w:ascii="Arial" w:eastAsia="Times New Roman" w:hAnsi="Arial" w:cs="Arial"/>
          <w:color w:val="000000"/>
          <w:sz w:val="24"/>
          <w:szCs w:val="24"/>
          <w:lang w:eastAsia="ru-RU"/>
        </w:rPr>
        <w:t>г №</w:t>
      </w:r>
      <w:r w:rsidR="0024779F">
        <w:rPr>
          <w:rFonts w:ascii="Arial" w:eastAsia="Times New Roman" w:hAnsi="Arial" w:cs="Arial"/>
          <w:color w:val="000000"/>
          <w:sz w:val="24"/>
          <w:szCs w:val="24"/>
          <w:lang w:eastAsia="ru-RU"/>
        </w:rPr>
        <w:t>2/11</w:t>
      </w:r>
      <w:r w:rsidRPr="0086101D">
        <w:rPr>
          <w:rFonts w:ascii="Arial" w:eastAsia="Times New Roman" w:hAnsi="Arial" w:cs="Arial"/>
          <w:color w:val="000000"/>
          <w:sz w:val="24"/>
          <w:szCs w:val="24"/>
          <w:lang w:eastAsia="ru-RU"/>
        </w:rPr>
        <w:t>).</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 Направить данные изменения главе сельского поселения для официального обнародования и размещения на сайте администрации в сети «Интернет».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3. Настоящее решение вступает в силу со дня официального обнародования.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Председатель Совета депутатов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r w:rsidR="0024779F">
        <w:rPr>
          <w:rFonts w:ascii="Arial" w:eastAsia="Times New Roman" w:hAnsi="Arial" w:cs="Arial"/>
          <w:color w:val="000000"/>
          <w:sz w:val="24"/>
          <w:szCs w:val="24"/>
          <w:lang w:eastAsia="ru-RU"/>
        </w:rPr>
        <w:t xml:space="preserve">                   </w:t>
      </w:r>
      <w:r w:rsidRPr="0086101D">
        <w:rPr>
          <w:rFonts w:ascii="Arial" w:eastAsia="Times New Roman" w:hAnsi="Arial" w:cs="Arial"/>
          <w:color w:val="000000"/>
          <w:sz w:val="24"/>
          <w:szCs w:val="24"/>
          <w:lang w:eastAsia="ru-RU"/>
        </w:rPr>
        <w:t xml:space="preserve"> </w:t>
      </w:r>
      <w:r w:rsidR="0024779F">
        <w:rPr>
          <w:rFonts w:ascii="Arial" w:eastAsia="Times New Roman" w:hAnsi="Arial" w:cs="Arial"/>
          <w:color w:val="000000"/>
          <w:sz w:val="24"/>
          <w:szCs w:val="24"/>
          <w:lang w:eastAsia="ru-RU"/>
        </w:rPr>
        <w:t>И.В. Труфанова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A4204B" w:rsidRDefault="00A4204B" w:rsidP="0086101D">
      <w:pPr>
        <w:shd w:val="clear" w:color="auto" w:fill="FFFFFF"/>
        <w:spacing w:after="0" w:line="240" w:lineRule="auto"/>
        <w:ind w:firstLine="567"/>
        <w:jc w:val="center"/>
        <w:textAlignment w:val="top"/>
        <w:rPr>
          <w:rFonts w:ascii="Arial" w:eastAsia="Times New Roman" w:hAnsi="Arial" w:cs="Arial"/>
          <w:b/>
          <w:bCs/>
          <w:color w:val="000000"/>
          <w:sz w:val="24"/>
          <w:szCs w:val="24"/>
          <w:lang w:eastAsia="ru-RU"/>
        </w:rPr>
      </w:pPr>
    </w:p>
    <w:p w:rsidR="0086101D" w:rsidRPr="0086101D" w:rsidRDefault="0086101D" w:rsidP="0086101D">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Изменения</w:t>
      </w:r>
    </w:p>
    <w:p w:rsidR="0086101D" w:rsidRPr="0086101D" w:rsidRDefault="0086101D" w:rsidP="0086101D">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 xml:space="preserve">в Правила благоустройства сельского поселения </w:t>
      </w:r>
      <w:r w:rsidR="0024779F">
        <w:rPr>
          <w:rFonts w:ascii="Arial" w:eastAsia="Times New Roman" w:hAnsi="Arial" w:cs="Arial"/>
          <w:b/>
          <w:bCs/>
          <w:color w:val="000000"/>
          <w:sz w:val="24"/>
          <w:szCs w:val="24"/>
          <w:lang w:eastAsia="ru-RU"/>
        </w:rPr>
        <w:t>Дмитриевский</w:t>
      </w:r>
      <w:r w:rsidRPr="0086101D">
        <w:rPr>
          <w:rFonts w:ascii="Arial" w:eastAsia="Times New Roman" w:hAnsi="Arial" w:cs="Arial"/>
          <w:b/>
          <w:bCs/>
          <w:color w:val="000000"/>
          <w:sz w:val="24"/>
          <w:szCs w:val="24"/>
          <w:lang w:eastAsia="ru-RU"/>
        </w:rPr>
        <w:t xml:space="preserve"> сельсовет Усманского муниципального района</w:t>
      </w:r>
    </w:p>
    <w:p w:rsidR="0086101D" w:rsidRPr="0086101D" w:rsidRDefault="0086101D" w:rsidP="0086101D">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Липецкой области РФ</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Приняты</w:t>
      </w:r>
      <w:proofErr w:type="gramEnd"/>
      <w:r w:rsidRPr="0086101D">
        <w:rPr>
          <w:rFonts w:ascii="Arial" w:eastAsia="Times New Roman" w:hAnsi="Arial" w:cs="Arial"/>
          <w:color w:val="000000"/>
          <w:sz w:val="24"/>
          <w:szCs w:val="24"/>
          <w:lang w:eastAsia="ru-RU"/>
        </w:rPr>
        <w:t xml:space="preserve"> решением Совета депутатов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p>
    <w:p w:rsidR="0086101D" w:rsidRPr="0086101D" w:rsidRDefault="0024779F"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31.05.2022 г. № 21/45</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Внести следующие изменения в решение Совета депутатов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w:t>
      </w:r>
      <w:r w:rsidR="0024779F">
        <w:rPr>
          <w:rFonts w:ascii="Arial" w:eastAsia="Times New Roman" w:hAnsi="Arial" w:cs="Arial"/>
          <w:color w:val="000000"/>
          <w:sz w:val="24"/>
          <w:szCs w:val="24"/>
          <w:lang w:eastAsia="ru-RU"/>
        </w:rPr>
        <w:t>53/11</w:t>
      </w:r>
      <w:r w:rsidRPr="0086101D">
        <w:rPr>
          <w:rFonts w:ascii="Arial" w:eastAsia="Times New Roman" w:hAnsi="Arial" w:cs="Arial"/>
          <w:color w:val="000000"/>
          <w:sz w:val="24"/>
          <w:szCs w:val="24"/>
          <w:lang w:eastAsia="ru-RU"/>
        </w:rPr>
        <w:t>1 от 1</w:t>
      </w:r>
      <w:r w:rsidR="0024779F">
        <w:rPr>
          <w:rFonts w:ascii="Arial" w:eastAsia="Times New Roman" w:hAnsi="Arial" w:cs="Arial"/>
          <w:color w:val="000000"/>
          <w:sz w:val="24"/>
          <w:szCs w:val="24"/>
          <w:lang w:eastAsia="ru-RU"/>
        </w:rPr>
        <w:t>1.08..2015</w:t>
      </w:r>
      <w:r w:rsidRPr="0086101D">
        <w:rPr>
          <w:rFonts w:ascii="Arial" w:eastAsia="Times New Roman" w:hAnsi="Arial" w:cs="Arial"/>
          <w:color w:val="000000"/>
          <w:sz w:val="24"/>
          <w:szCs w:val="24"/>
          <w:lang w:eastAsia="ru-RU"/>
        </w:rPr>
        <w:t xml:space="preserve"> «О Правилах благоустройства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Усманского муниципального района Липецкой области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Приложение № 1 к ре</w:t>
      </w:r>
      <w:r w:rsidR="0024779F">
        <w:rPr>
          <w:rFonts w:ascii="Arial" w:eastAsia="Times New Roman" w:hAnsi="Arial" w:cs="Arial"/>
          <w:color w:val="000000"/>
          <w:sz w:val="24"/>
          <w:szCs w:val="24"/>
          <w:lang w:eastAsia="ru-RU"/>
        </w:rPr>
        <w:t>шению изложить в новой редакции.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ПРАВИЛА</w:t>
      </w:r>
    </w:p>
    <w:p w:rsidR="0086101D" w:rsidRPr="0086101D" w:rsidRDefault="0086101D" w:rsidP="0086101D">
      <w:pPr>
        <w:shd w:val="clear" w:color="auto" w:fill="FFFFFF"/>
        <w:spacing w:after="0" w:line="240" w:lineRule="auto"/>
        <w:ind w:firstLine="567"/>
        <w:jc w:val="center"/>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 xml:space="preserve">БЛАГОУСТРОЙСТВА СЕЛЬСКОГО ПОСЕЛЕНИЯ </w:t>
      </w:r>
      <w:r w:rsidR="0024779F">
        <w:rPr>
          <w:rFonts w:ascii="Arial" w:eastAsia="Times New Roman" w:hAnsi="Arial" w:cs="Arial"/>
          <w:b/>
          <w:bCs/>
          <w:color w:val="000000"/>
          <w:sz w:val="24"/>
          <w:szCs w:val="24"/>
          <w:lang w:eastAsia="ru-RU"/>
        </w:rPr>
        <w:t>ДМИТРИЕВСКИЙ</w:t>
      </w:r>
      <w:r w:rsidRPr="0086101D">
        <w:rPr>
          <w:rFonts w:ascii="Arial" w:eastAsia="Times New Roman" w:hAnsi="Arial" w:cs="Arial"/>
          <w:b/>
          <w:bCs/>
          <w:color w:val="000000"/>
          <w:sz w:val="24"/>
          <w:szCs w:val="24"/>
          <w:lang w:eastAsia="ru-RU"/>
        </w:rPr>
        <w:t>СЕЛЬСОВЕТ УСМАНСКОГО МУНИЦИПАЛЬНОГО РАЙОНА ЛИПЕЦКОЙ ОБЛАСТИ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1. ОБЩИЕ ПОЛОЖЕНИЯ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1.1. </w:t>
      </w:r>
      <w:proofErr w:type="gramStart"/>
      <w:r w:rsidRPr="0086101D">
        <w:rPr>
          <w:rFonts w:ascii="Arial" w:eastAsia="Times New Roman" w:hAnsi="Arial" w:cs="Arial"/>
          <w:color w:val="000000"/>
          <w:sz w:val="24"/>
          <w:szCs w:val="24"/>
          <w:lang w:eastAsia="ru-RU"/>
        </w:rPr>
        <w:t xml:space="preserve">Настоящие Правила благоустройства территории муниципального образования сельское поселение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Усманского муниципального района Липецкой области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06.10.2003г. №131-ФЗ «Об общих принципах организации местного самоуправления в Российской Федерации», областным законом Липецкой области от 19.06.2017 № 83-ОЗ «Кодекс</w:t>
      </w:r>
      <w:proofErr w:type="gramEnd"/>
      <w:r w:rsidRPr="0086101D">
        <w:rPr>
          <w:rFonts w:ascii="Arial" w:eastAsia="Times New Roman" w:hAnsi="Arial" w:cs="Arial"/>
          <w:color w:val="000000"/>
          <w:sz w:val="24"/>
          <w:szCs w:val="24"/>
          <w:lang w:eastAsia="ru-RU"/>
        </w:rPr>
        <w:t xml:space="preserve"> Липецкой области об административных правонарушениях», Уставом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Усманского муниципального района Липецкой области Российской Федерации и иными нормативными правовыми актами.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Главными задачами Правил благоустройства территории муниципального образования сельское поселение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Усманского муниципального района Липецкой области (далее – Правила) является: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создание благоприятных условий жизни для населения на территории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(далее – поселение);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улучшение внешнего облика поселения, который определяется технически исправным состоянием зданий, элементов благоустройства, содержанием зеленых насаждений и поддержанием необходимого эстетического уровня.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1.2. Основные понятия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арендаторы земельных участков – лица, владеющие и пользующиеся земельными участками на основании договора аренды, субаренды;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xml:space="preserve">благоустройство территории – комплекс работ и мероприятий по содержанию земельных участков, зданий, сооружений и устройств в соответствии с требованиями нормативных и нормативно-технических актов, направленных на обеспечение и улучшение санитарного и эстетического состояния территории поселения, повышение комфортности условий проживания, обеспечение </w:t>
      </w:r>
      <w:r w:rsidRPr="0086101D">
        <w:rPr>
          <w:rFonts w:ascii="Arial" w:eastAsia="Times New Roman" w:hAnsi="Arial" w:cs="Arial"/>
          <w:color w:val="000000"/>
          <w:sz w:val="24"/>
          <w:szCs w:val="24"/>
          <w:lang w:eastAsia="ru-RU"/>
        </w:rPr>
        <w:lastRenderedPageBreak/>
        <w:t>безопасной среды проживания для жителей поселения, а также непосредственно деятельность физических и юридических лиц, индивидуальных предпринимателей по созданию и обеспечению благоприятных и</w:t>
      </w:r>
      <w:proofErr w:type="gramEnd"/>
      <w:r w:rsidRPr="0086101D">
        <w:rPr>
          <w:rFonts w:ascii="Arial" w:eastAsia="Times New Roman" w:hAnsi="Arial" w:cs="Arial"/>
          <w:color w:val="000000"/>
          <w:sz w:val="24"/>
          <w:szCs w:val="24"/>
          <w:lang w:eastAsia="ru-RU"/>
        </w:rPr>
        <w:t xml:space="preserve"> безопасных условий проживания в границах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крупногабаритный мусор (КГМ) – отходы потребления и хозяйственной деятельности (бытовая техника, мебель и др.), утратившие свои потребительские свойства, нестандартные по размерам и требующие привлечения дополнительного транспорта для его удаления;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владелец животного – физическое лицо, индивидуальный предприниматель, юридическое лицо, которому животное принадлежит на праве собственности или ином вещном праве, ответственное за его содержание, здоровье и использование животного;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временные объекты – строения и сооружения (киоски, палатки, торгово-остановочные павильоны, торговые павильоны и другие объекты сферы торговли, в том числе летние кафе, объекты общественного питания и бытового обслуживания, автостоянки, автозаправочные станции и т.д.) ограниченного срока эксплуатации из разборных конструкций, не относящиеся к недвижимым объектам;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указатель – информационная табличка, имеющая целью извещение неопределенного круга лиц о фактическом местонахождении юридического лица (индивидуального предпринимателя) и (или) обозначении места входа;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газон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захламление территории – размещение в неустановленных местах предметов хозяйственной деятельности, твердых производственных и коммунальных отходов;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зеленые насаждения – совокупность древесно-кустарниковой и травянистой растительности естественного и искусственного происхождения (включая парки, </w:t>
      </w:r>
      <w:r w:rsidRPr="0086101D">
        <w:rPr>
          <w:rFonts w:ascii="Arial" w:eastAsia="Times New Roman" w:hAnsi="Arial" w:cs="Arial"/>
          <w:color w:val="000000"/>
          <w:sz w:val="24"/>
          <w:szCs w:val="24"/>
          <w:lang w:eastAsia="ru-RU"/>
        </w:rPr>
        <w:lastRenderedPageBreak/>
        <w:t>скверы, газоны, цветники, а также отдельно стоящие деревья, кустарники и другие насаждения);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земельный участок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земляные работы – все работы, вызывающие нарушение благоустройства или верхнего слоя земли;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контейнер – стандартная емкость для сбора твердых коммунальных отходов объемом 0,7-1,5 куб. 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кромка проезжей части – граница, отделяющая проезжую часть на ездовом полотне от полосы безопасности;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xml:space="preserve">малые архитектурные формы – переносные и переставные устройства и конструкции, имеющие различное функциональное назначение и обеспечивающие необходимый эстетический уровень (в том числе беседки, теневые навесы, </w:t>
      </w:r>
      <w:proofErr w:type="spellStart"/>
      <w:r w:rsidRPr="0086101D">
        <w:rPr>
          <w:rFonts w:ascii="Arial" w:eastAsia="Times New Roman" w:hAnsi="Arial" w:cs="Arial"/>
          <w:color w:val="000000"/>
          <w:sz w:val="24"/>
          <w:szCs w:val="24"/>
          <w:lang w:eastAsia="ru-RU"/>
        </w:rPr>
        <w:t>перголы</w:t>
      </w:r>
      <w:proofErr w:type="spellEnd"/>
      <w:r w:rsidRPr="0086101D">
        <w:rPr>
          <w:rFonts w:ascii="Arial" w:eastAsia="Times New Roman" w:hAnsi="Arial" w:cs="Arial"/>
          <w:color w:val="000000"/>
          <w:sz w:val="24"/>
          <w:szCs w:val="24"/>
          <w:lang w:eastAsia="ru-RU"/>
        </w:rPr>
        <w:t>, цветочницы, отдельно стоящие контейнеры для сбора твердых коммунальных отходов, урны для мусора, декоративные бассейны, фонтаны, сооружения для игр детей и отдыха взрослого населения, ограды, ограждения, палисады, фонари, остановочные пункты и сооружения на остановках общественного транспорта</w:t>
      </w:r>
      <w:proofErr w:type="gramEnd"/>
      <w:r w:rsidRPr="0086101D">
        <w:rPr>
          <w:rFonts w:ascii="Arial" w:eastAsia="Times New Roman" w:hAnsi="Arial" w:cs="Arial"/>
          <w:color w:val="000000"/>
          <w:sz w:val="24"/>
          <w:szCs w:val="24"/>
          <w:lang w:eastAsia="ru-RU"/>
        </w:rPr>
        <w:t xml:space="preserve">, </w:t>
      </w:r>
      <w:proofErr w:type="gramStart"/>
      <w:r w:rsidRPr="0086101D">
        <w:rPr>
          <w:rFonts w:ascii="Arial" w:eastAsia="Times New Roman" w:hAnsi="Arial" w:cs="Arial"/>
          <w:color w:val="000000"/>
          <w:sz w:val="24"/>
          <w:szCs w:val="24"/>
          <w:lang w:eastAsia="ru-RU"/>
        </w:rPr>
        <w:t>телефонные будки, установленные на территории жилой застройки, в общественных зонах, парках, скверах, на площадях, улицах, бульварах, площадях для отдыха, и другое);</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надлежащее техническое состояние рекламной конструкции – соответствие проекту (эскизному проекту), исправное состояние всех деталей, механизмов, систем крепежа, приборов освещения, соответствие действующим техническим регламентам и требованиям безопасности, отсутствие видимых деформаций и отклонений элементов конструкции от проектного положения;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надлежащий внешний вид рекламной конструкции – отсутствие видимых повреждений (отслоения, ржавчина) лакокрасочной поверхности конструкц</w:t>
      </w:r>
      <w:proofErr w:type="gramStart"/>
      <w:r w:rsidRPr="0086101D">
        <w:rPr>
          <w:rFonts w:ascii="Arial" w:eastAsia="Times New Roman" w:hAnsi="Arial" w:cs="Arial"/>
          <w:color w:val="000000"/>
          <w:sz w:val="24"/>
          <w:szCs w:val="24"/>
          <w:lang w:eastAsia="ru-RU"/>
        </w:rPr>
        <w:t>ии и ее</w:t>
      </w:r>
      <w:proofErr w:type="gramEnd"/>
      <w:r w:rsidRPr="0086101D">
        <w:rPr>
          <w:rFonts w:ascii="Arial" w:eastAsia="Times New Roman" w:hAnsi="Arial" w:cs="Arial"/>
          <w:color w:val="000000"/>
          <w:sz w:val="24"/>
          <w:szCs w:val="24"/>
          <w:lang w:eastAsia="ru-RU"/>
        </w:rPr>
        <w:t xml:space="preserve"> информационной части (отслоения рекламного изображения, повреждение, выцветание, старение материалов с рекламным изображением);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территория поселения – территория, границы которой установлены законом Липецкой области от 28.04.2010 №382-ОЗ "Об административно-территориальном устройстве Липецкой области и порядке его изменения".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объекты благоустройства: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86101D">
        <w:rPr>
          <w:rFonts w:ascii="Arial" w:eastAsia="Times New Roman" w:hAnsi="Arial" w:cs="Arial"/>
          <w:color w:val="000000"/>
          <w:sz w:val="24"/>
          <w:szCs w:val="24"/>
          <w:lang w:eastAsia="ru-RU"/>
        </w:rPr>
        <w:t>экоплитки</w:t>
      </w:r>
      <w:proofErr w:type="spellEnd"/>
      <w:r w:rsidRPr="0086101D">
        <w:rPr>
          <w:rFonts w:ascii="Arial" w:eastAsia="Times New Roman" w:hAnsi="Arial" w:cs="Arial"/>
          <w:color w:val="000000"/>
          <w:sz w:val="24"/>
          <w:szCs w:val="24"/>
          <w:lang w:eastAsia="ru-RU"/>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lastRenderedPageBreak/>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сборные искусственные неровности, сборные шумовые полосы;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элементы сохранения и защиты корневой системы элементов озеленения (в том числе приколы, приствольные лунки, приствольные решетки, защитные приствольные ограждения);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ограждения, ограждающие устройства, ограждающие элементы, придорожные экраны;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въездные группы;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пруды и обводненные карьеры, искусственные сезонные водные объекты для массового отдыха, размещаемые на общественных территориях;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водные устройства (в том числе питьевые фонтанчики, фонтаны, искусственные декоративные водопады);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плавучие домики для птиц, скворечники, кормушки, голубятни;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уличное коммунально-бытовое и техническое оборудование (в том числе урны, люки смотровых колодцев, подъемные платформы);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остановочные павильоны;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сезонные (летние) кафе;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рекламные конструкции;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праздничное оформление;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искусственные покрытия поверхности земельных участков, иные части поверхности земельных участков, не занятые зданиями и сооружениями, в том числе площади, улицы, проезды, дороги, набережные, скверы, бульвары, аллеи, внутри дворовые пространства, сады, парки, пляжи, детские, спортивные площадки, площадки для установки мусоросборников, площадки для выгула животных, площадки отдыха, площадки для автомобилей, хозяйственные площадки;</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зеленые насаждения, газоны, цветники;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-мосты, путепроводы, тоннели, пешеходные тротуары, иные дорожные сооружения и их внешние элементы;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технические средства регулирования дорожного движения;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береговые сооружения и их внешние элементы;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заборы, ограды (временные ограждения зоны производства работ), ворота;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малые архитектурные формы;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беседки, эстрады;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инженерные сооружения и некапитальные нестационарные сооружения, в том числе торговые объекты, специально приспособленные для торговли автомототранспортные средства, лотки, палатки, торговые ряды;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в том числе электронные табло и экраны, щитовые установки, стелы, панель-кронштейны, световые короба, брандмауэрные панно, пилоны, уличные часовые установки), общественные туалеты;</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наружная часть производственных и инженерных сооружений;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объекты наружной информации – указатели улиц и номерные знаки на домах, вывески;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отведенная территория – обособленная территория, в том числе земельный участок, предоставленный в установленном порядке юридическим лицам, индивидуальным предпринимателям или гражданам на праве собственности, аренды, ином праве, на которой размещены объекты благоустройства;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придомовая территория – территория, установленная землеустроительной или технической документацией жилого дома и (или) отведенная в установленном порядке под жилой дом (здание, строение) и связанные с ним хозяйственные и технические сооружения, либо установленная по методике расчета нормативных размеров земельных участков, утвержденной приказом </w:t>
      </w:r>
      <w:proofErr w:type="spellStart"/>
      <w:r w:rsidRPr="0086101D">
        <w:rPr>
          <w:rFonts w:ascii="Arial" w:eastAsia="Times New Roman" w:hAnsi="Arial" w:cs="Arial"/>
          <w:color w:val="000000"/>
          <w:sz w:val="24"/>
          <w:szCs w:val="24"/>
          <w:lang w:eastAsia="ru-RU"/>
        </w:rPr>
        <w:t>Минземстроя</w:t>
      </w:r>
      <w:proofErr w:type="spellEnd"/>
      <w:r w:rsidRPr="0086101D">
        <w:rPr>
          <w:rFonts w:ascii="Arial" w:eastAsia="Times New Roman" w:hAnsi="Arial" w:cs="Arial"/>
          <w:color w:val="000000"/>
          <w:sz w:val="24"/>
          <w:szCs w:val="24"/>
          <w:lang w:eastAsia="ru-RU"/>
        </w:rPr>
        <w:t xml:space="preserve"> РФ от 26.08.1998 № 59. </w:t>
      </w:r>
      <w:proofErr w:type="gramStart"/>
      <w:r w:rsidRPr="0086101D">
        <w:rPr>
          <w:rFonts w:ascii="Arial" w:eastAsia="Times New Roman" w:hAnsi="Arial" w:cs="Arial"/>
          <w:color w:val="000000"/>
          <w:sz w:val="24"/>
          <w:szCs w:val="24"/>
          <w:lang w:eastAsia="ru-RU"/>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другие территории, связанные с содержанием и эксплуатацией жилого дома (здания, строения);</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прилегающая территория - земельный участок, являющийся смежным с границами земельного участка, предоставленного под соответствующий объект и находящийся в границах, установленных администрацией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пунктом 1.8 настоящих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работы аварийные – работы, производимые на коммуникациях для устранения последствия аварии и восстановления работоспособности;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разрешение на осуществление земляных работ – документ, подтверждающий соответствие проектной документации требованиям действующих ГОСТов, правил и строительных норм и дающий заявителю право осуществлять работы, связанные с нарушением благоустройства территории;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брошенный разукомплектованный автотранспорт – транспортное средство, от которого собственник в установленном порядке отказался, не имеющее </w:t>
      </w:r>
      <w:r w:rsidRPr="0086101D">
        <w:rPr>
          <w:rFonts w:ascii="Arial" w:eastAsia="Times New Roman" w:hAnsi="Arial" w:cs="Arial"/>
          <w:color w:val="000000"/>
          <w:sz w:val="24"/>
          <w:szCs w:val="24"/>
          <w:lang w:eastAsia="ru-RU"/>
        </w:rPr>
        <w:lastRenderedPageBreak/>
        <w:t>собственника, собственник которого неизвестен. Заключения о принадлежности транспортного средства (наличии или отсутствии собственника) представляют органы ГИБДД.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свалка отходов – самовольный (несанкционированный) сброс (размещение) или складирование твердых коммунальных отходов, крупногабаритного мусора (КГМ), отходов производства и потребления, строительства, другого мусора, образованного в процессе деятельности юридических или физических лиц;</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сеть водопроводная – система трубопроводов и сооружений на них, предназначенных для водоснабжения;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сеть канализационная – совокупность трубопроводов, коллекторов, каналов и лотков для приема и отведения сточных вод к месту расположения очистных сооружений;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сеть контактная – совокупность линейных токоведущих, изолирующих, поддерживающих и опорных элементов, предназначенных для подведения электроэнергии к токоприемникам;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содержание объекта – комплекс работ по поддержанию объекта в состоянии, отвечающем требованиям нормативно-технической документации, санитарных правил и норм;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тротуар – элемент дороги, предназначенный для движения пешеходов и примыкающий к проезжей части или отделенный от нее газоном.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1.3. Настоящими Правилами определяются требования: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к внешнему облику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содержанию территорий поселения, включая санитарную уборку;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содержанию фасадов и кровель зданий, строений, сооружений, временных объектов, к их архитектурному облику;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порядку проведения земляных и ремонтно-строительных работ вне строительных площадок;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охране и содержанию зеленых насаждений;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порядку организации уличной торговли;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содержанию систем дренажей и ливневой канализации;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содержанию строительных площадок;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содержанию детских и спортивных площадок;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порядку содержания транспортных средств;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содержанию домашних животных, птиц и пчёл.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1.4. Требования к содержанию объектов благоустройства территории поселения и внешнему облику поселения устанавливают обязанности следующих субъектов: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физических, юридических лиц и индивидуальных предпринимателей – по содержанию и уборке зданий (включая жилые дома), строений, сооружений, временных объектов, включая их внешний архитектурный облик, и отведенных территорий, на которых они расположены и принадлежат им на соответствующем </w:t>
      </w:r>
      <w:r w:rsidRPr="0086101D">
        <w:rPr>
          <w:rFonts w:ascii="Arial" w:eastAsia="Times New Roman" w:hAnsi="Arial" w:cs="Arial"/>
          <w:color w:val="000000"/>
          <w:sz w:val="24"/>
          <w:szCs w:val="24"/>
          <w:lang w:eastAsia="ru-RU"/>
        </w:rPr>
        <w:lastRenderedPageBreak/>
        <w:t>праве, а также прилегающих территорий в объеме, предусмотренном действующим законодательством и настоящими Правилами;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физических, юридических лиц и индивидуальных предпринимателей – по содержанию и уборке отведенных территорий, которые принадлежат им на соответствующем праве и прилегающих территорий в объеме, предусмотренном действующим законодательством и настоящими Правилами;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собственников помещений в многоквартирном жилом доме, а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 организации, управляющие жилищным фондом) – по содержанию и уборке многоквартирного дома и придомовой (прилегающей) территории;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физических, юридических лиц и индивидуальных предпринимателей – по содержанию конструктивных элементов инженерных коммуникаций;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лиц, ведущих земляные, строительные и ремонтно-строительные работы, работы по техническому обслуживанию электросетевого хозяйства – по организации производства этих работ и восстановлению нарушенного в этой связи благоустройства;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иных физических, юридических лиц и индивидуальных предпринимателей – по сохранению благоустройства территории поселения, недопущению действий, ведущих к его нарушению.</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xml:space="preserve">Содержание и уборка зданий (включая жилые дома), строений, сооружений, временных объектов и отведенных территорий, на которых они расположены, а также прилегающих территорий, за исключением зданий (включая жилые дома), строений, сооружений, временных объектов и территорий, содержание которых обеспечивают физические, юридические лица и индивидуальные предприниматели в соответствии с законодательством и настоящими Правилами, осуществляется администрацией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в пределах средств, предусмотренных</w:t>
      </w:r>
      <w:proofErr w:type="gramEnd"/>
      <w:r w:rsidRPr="0086101D">
        <w:rPr>
          <w:rFonts w:ascii="Arial" w:eastAsia="Times New Roman" w:hAnsi="Arial" w:cs="Arial"/>
          <w:color w:val="000000"/>
          <w:sz w:val="24"/>
          <w:szCs w:val="24"/>
          <w:lang w:eastAsia="ru-RU"/>
        </w:rPr>
        <w:t xml:space="preserve"> на эти цели в бюджете сельского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1.5. Требования настоящих Правил распространяются на физических лиц, индивидуальных предпринимателей и юридических лиц независимо от их организационно-правовой формы, находящихся на территории поселения и обязательны для применения в пределах утвержденных границ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1.6. Формы и механизмы общественного участия в принятии решений и реализации проектов комплексного благоустройства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1.6.1.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участвовать в подготовке и реализации проектов по благоустройству территорий могут следующие группы лиц:</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а) жители муниципального образования (граждане,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в) хозяйствующие субъекты, осуществляющие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г) представители профессионального сообщества, в том числе эксперты в сфере градостроительства, архитектуры, </w:t>
      </w:r>
      <w:proofErr w:type="spellStart"/>
      <w:r w:rsidRPr="0086101D">
        <w:rPr>
          <w:rFonts w:ascii="Arial" w:eastAsia="Times New Roman" w:hAnsi="Arial" w:cs="Arial"/>
          <w:color w:val="000000"/>
          <w:sz w:val="24"/>
          <w:szCs w:val="24"/>
          <w:lang w:eastAsia="ru-RU"/>
        </w:rPr>
        <w:t>урбанистики</w:t>
      </w:r>
      <w:proofErr w:type="spellEnd"/>
      <w:r w:rsidRPr="0086101D">
        <w:rPr>
          <w:rFonts w:ascii="Arial" w:eastAsia="Times New Roman" w:hAnsi="Arial" w:cs="Arial"/>
          <w:color w:val="000000"/>
          <w:sz w:val="24"/>
          <w:szCs w:val="24"/>
          <w:lang w:eastAsia="ru-RU"/>
        </w:rP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д)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е) региональные центры компетенций;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ж) иные лица.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1.6.2. Участие жителей может быть прямым или опосредованным через общественные организации.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1.6.3. Все решения, касающиеся благоустройства и развития территорий, принимаются открыто и гласно, с учетом мнения жителей и иных заинтересованных лиц.</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1.6.4. Обсуждение проектов проводится с использованием анкетирования, опросов, общественных обсуждений, школьных проектов (рисунки, сочинения, пожелания, макеты), в том числе в интерактивном формате, а также всеми способами, предусмотренными Федеральным законом от 21.07.2014 № 212-ФЗ «Об основах общественного контроля в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1.6.5.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proofErr w:type="gramStart"/>
      <w:r w:rsidRPr="0086101D">
        <w:rPr>
          <w:rFonts w:ascii="Arial" w:eastAsia="Times New Roman" w:hAnsi="Arial" w:cs="Arial"/>
          <w:color w:val="000000"/>
          <w:sz w:val="24"/>
          <w:szCs w:val="24"/>
          <w:lang w:eastAsia="ru-RU"/>
        </w:rPr>
        <w:t xml:space="preserve"> -, </w:t>
      </w:r>
      <w:proofErr w:type="spellStart"/>
      <w:proofErr w:type="gramEnd"/>
      <w:r w:rsidRPr="0086101D">
        <w:rPr>
          <w:rFonts w:ascii="Arial" w:eastAsia="Times New Roman" w:hAnsi="Arial" w:cs="Arial"/>
          <w:color w:val="000000"/>
          <w:sz w:val="24"/>
          <w:szCs w:val="24"/>
          <w:lang w:eastAsia="ru-RU"/>
        </w:rPr>
        <w:t>видеофиксации</w:t>
      </w:r>
      <w:proofErr w:type="spellEnd"/>
      <w:r w:rsidRPr="0086101D">
        <w:rPr>
          <w:rFonts w:ascii="Arial" w:eastAsia="Times New Roman" w:hAnsi="Arial" w:cs="Arial"/>
          <w:color w:val="000000"/>
          <w:sz w:val="24"/>
          <w:szCs w:val="24"/>
          <w:lang w:eastAsia="ru-RU"/>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уполномоченным должностным лицам администрации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1.6.6.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 может заключаться: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а) в создании и предоставлении услуг и сервисов, организации мероприятий на территориях общего пользования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б) в производстве или размещении элементов благоустройства;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в комплексном благоустройстве отдельных территорий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г) в организации уборки благоустроенных территорий, предоставлении сре</w:t>
      </w:r>
      <w:proofErr w:type="gramStart"/>
      <w:r w:rsidRPr="0086101D">
        <w:rPr>
          <w:rFonts w:ascii="Arial" w:eastAsia="Times New Roman" w:hAnsi="Arial" w:cs="Arial"/>
          <w:color w:val="000000"/>
          <w:sz w:val="24"/>
          <w:szCs w:val="24"/>
          <w:lang w:eastAsia="ru-RU"/>
        </w:rPr>
        <w:t>дств дл</w:t>
      </w:r>
      <w:proofErr w:type="gramEnd"/>
      <w:r w:rsidRPr="0086101D">
        <w:rPr>
          <w:rFonts w:ascii="Arial" w:eastAsia="Times New Roman" w:hAnsi="Arial" w:cs="Arial"/>
          <w:color w:val="000000"/>
          <w:sz w:val="24"/>
          <w:szCs w:val="24"/>
          <w:lang w:eastAsia="ru-RU"/>
        </w:rPr>
        <w:t>я подготовки проектов или проведения творческих конкурсов на разработку архитектурных концепций на территориях общего пользования;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д) в иных формах.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1.7. Требования к содержанию территории поселения и внешнему облику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1.7.1 Территория поселения должна быть благоустроена в соответствии с требованиями нормативно-правовых актов и настоящих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1.7.2.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1.7.3. 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строительных норм и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 С учетом общественного мнения, на сложившихся пешеходных маршрутах необходимо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1.7.4. На территории поселения не допускается: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сбора отходов;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Свалка снега и сколов льда, грунта в неустановленных местах;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Сжигание без специальных установок промышленных и коммунальных отходов строительного мусора, тары, уличного смета, листвы, травы;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Складирование и хранение строительных материалов, сырья, продукции, оборудования, грунта, тары вне территорий организаций, строек, помещений магазинов, на участках с зелеными насаждениями;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Повреждение либо уничтожение газонов, деревьев, кустарников, цветников, дорожек и площадок, растительного слоя почвы;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Установка или размещение вывесок, указателей, афиш, объявлений, листовок, плакатов, печатных и иных информационных материалов, в том числе носящих рекламный характер, в не специально установленных для этих целей местах;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Мойка автомашин, слив топлива и масел, регулировка звукового сигнала, тормозов и двигателя на придомовых (прилегающих) территориях;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Перевозка открытым способом мусора, жидких, пылящих материалов, отходов деревообрабатывающих материалов, приводящих к загрязнению территории;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Сброс воды на проезжую часть улиц и дорог, на газоны, тротуары, проезды и площадки;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Повреждение или загрязнение объектов общественного благоустройства и малых архитектурных форм;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Размещение контейнеров и бункеров-накопителей для ТКО на проезжей части, тротуарах, газонах и в проходных арках домов;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Установка на дорогах, улицах, во внутриквартальных проездах, на тротуарах и внутри дворовых территориях железобетонных блоков, столбов, ограждений и других сооружений, а также складирование дров;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Подключение промышленных, хозяйственно-бытовых и других стоков к ливневой канализации;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Самовольная установка ограждений, заборов, шлагбаумов (автоматических ворот);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Купание в неустановленных местах;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Производство строительных, ремонтных, в том числе земляных, работ, требующих выдачи разрешения, без соответствующих разрешений;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Самовольное занятие территории поселения, в том числе под склады, гаражи, киоски, лотки, овощные ямы, голубятни, огороды, складирование мусора, строительства погребов без соответствующего разрешения;</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Переброска, перемещение и складирование загрязненного снега, а также сколов льда на газоны, цветники, территории с зелеными насаждениями;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Самовольное переоборудование фасадов зданий, инженерных сооружений, павильонов, киосков, ограждений и других объектов;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Содержание средств наружной информации (указатели и т.д.) в ненадлежащем состоянии (наличие дефектов внешнего вида и т.д.);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Содержание элементов праздничного оформления в ненадлежащем состоянии (наличие дефектов внешнего вида и т.д.);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Размещение (складирование) отходов, строительного и коммунального мусора, дров, строительных материалов (плиты перекрытия, песок, щебень, поддоны, кирпич и др.) собственниками жилых домов за границами землепользования (на землях общего пользования).</w:t>
      </w:r>
      <w:proofErr w:type="gramEnd"/>
      <w:r w:rsidRPr="0086101D">
        <w:rPr>
          <w:rFonts w:ascii="Arial" w:eastAsia="Times New Roman" w:hAnsi="Arial" w:cs="Arial"/>
          <w:color w:val="000000"/>
          <w:sz w:val="24"/>
          <w:szCs w:val="24"/>
          <w:lang w:eastAsia="ru-RU"/>
        </w:rPr>
        <w:t xml:space="preserve"> Привезенная древесина и другой материал должен быть убран в течение 7 дней;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Проникновение и (или) нахождение ли</w:t>
      </w:r>
      <w:proofErr w:type="gramStart"/>
      <w:r w:rsidRPr="0086101D">
        <w:rPr>
          <w:rFonts w:ascii="Arial" w:eastAsia="Times New Roman" w:hAnsi="Arial" w:cs="Arial"/>
          <w:color w:val="000000"/>
          <w:sz w:val="24"/>
          <w:szCs w:val="24"/>
          <w:lang w:eastAsia="ru-RU"/>
        </w:rPr>
        <w:t>ц(</w:t>
      </w:r>
      <w:proofErr w:type="gramEnd"/>
      <w:r w:rsidRPr="0086101D">
        <w:rPr>
          <w:rFonts w:ascii="Arial" w:eastAsia="Times New Roman" w:hAnsi="Arial" w:cs="Arial"/>
          <w:color w:val="000000"/>
          <w:sz w:val="24"/>
          <w:szCs w:val="24"/>
          <w:lang w:eastAsia="ru-RU"/>
        </w:rPr>
        <w:t>а) в помещении, предназначенном для технического обслуживания и (или) обеспечения эксплуатации многоквартирных жилых домов, иных зданий и сооружений, за исключением собственников или владельцев здания, сооружения, многоквартирного жилого дома или доли общего имущества многоквартирного жилого дома, лиц, уполномоченных соответствующей управляющей или иной обеспечивающей эксплуатацию многоквартирного жилого дома, здания, сооружения организацией на выполнение работ в указанных помещениях, работников аварийных служб, правоохранительных органов, находящихся при исполнении служебных обязанностей.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1.8. Границы прилегающей территории определяются:</w:t>
      </w:r>
    </w:p>
    <w:tbl>
      <w:tblPr>
        <w:tblW w:w="0" w:type="auto"/>
        <w:tblInd w:w="150" w:type="dxa"/>
        <w:tblBorders>
          <w:top w:val="single" w:sz="6" w:space="0" w:color="000000"/>
          <w:left w:val="single" w:sz="6" w:space="0" w:color="000000"/>
          <w:bottom w:val="single" w:sz="6" w:space="0" w:color="000000"/>
          <w:right w:val="single" w:sz="6" w:space="0" w:color="000000"/>
        </w:tblBorders>
        <w:shd w:val="clear" w:color="auto" w:fill="FFFFFF"/>
        <w:tblCellMar>
          <w:top w:w="75" w:type="dxa"/>
          <w:left w:w="75" w:type="dxa"/>
          <w:bottom w:w="75" w:type="dxa"/>
          <w:right w:w="75" w:type="dxa"/>
        </w:tblCellMar>
        <w:tblLook w:val="04A0" w:firstRow="1" w:lastRow="0" w:firstColumn="1" w:lastColumn="0" w:noHBand="0" w:noVBand="1"/>
      </w:tblPr>
      <w:tblGrid>
        <w:gridCol w:w="520"/>
        <w:gridCol w:w="6436"/>
        <w:gridCol w:w="2399"/>
      </w:tblGrid>
      <w:tr w:rsidR="0086101D" w:rsidRPr="0086101D" w:rsidTr="0086101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lastRenderedPageBreak/>
              <w:t xml:space="preserve">N </w:t>
            </w:r>
            <w:proofErr w:type="gramStart"/>
            <w:r w:rsidRPr="0086101D">
              <w:rPr>
                <w:rFonts w:ascii="Arial" w:eastAsia="Times New Roman" w:hAnsi="Arial" w:cs="Arial"/>
                <w:sz w:val="24"/>
                <w:szCs w:val="24"/>
                <w:lang w:eastAsia="ru-RU"/>
              </w:rPr>
              <w:t>п</w:t>
            </w:r>
            <w:proofErr w:type="gramEnd"/>
            <w:r w:rsidRPr="0086101D">
              <w:rPr>
                <w:rFonts w:ascii="Arial" w:eastAsia="Times New Roman" w:hAnsi="Arial" w:cs="Arial"/>
                <w:sz w:val="24"/>
                <w:szCs w:val="24"/>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Вид объекта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Расстояние до границ прилегающей территории</w:t>
            </w:r>
          </w:p>
        </w:tc>
      </w:tr>
      <w:tr w:rsidR="0086101D" w:rsidRPr="0086101D" w:rsidTr="0086101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индивидуальные жилые дома: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 </w:t>
            </w:r>
          </w:p>
        </w:tc>
      </w:tr>
      <w:tr w:rsidR="0086101D" w:rsidRPr="0086101D" w:rsidTr="0086101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101D" w:rsidRPr="0086101D" w:rsidRDefault="0086101D" w:rsidP="0086101D">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 земельный участок образован в соответствии с требованиями земельного законодательства;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5 метров от границ земельных участков</w:t>
            </w:r>
          </w:p>
        </w:tc>
      </w:tr>
      <w:tr w:rsidR="0086101D" w:rsidRPr="0086101D" w:rsidTr="0086101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101D" w:rsidRPr="0086101D" w:rsidRDefault="0086101D" w:rsidP="0086101D">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 земельный участок не образован в соответствии с требованиями земельного законодательства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10 метров от объектов</w:t>
            </w:r>
          </w:p>
        </w:tc>
      </w:tr>
      <w:tr w:rsidR="0086101D" w:rsidRPr="0086101D" w:rsidTr="0086101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многоквартирные дома, расположенные на земельных участках, границы которых определены на основании данных государственного кадастрового учета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10 метров от границы земельных участков</w:t>
            </w:r>
          </w:p>
        </w:tc>
      </w:tr>
      <w:tr w:rsidR="0086101D" w:rsidRPr="0086101D" w:rsidTr="0086101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нежилые здания, строения, сооружения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10 метров от границ земельных участков</w:t>
            </w:r>
          </w:p>
        </w:tc>
      </w:tr>
      <w:tr w:rsidR="0086101D" w:rsidRPr="0086101D" w:rsidTr="0086101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 xml:space="preserve">автозаправочные станции, </w:t>
            </w:r>
            <w:proofErr w:type="spellStart"/>
            <w:r w:rsidRPr="0086101D">
              <w:rPr>
                <w:rFonts w:ascii="Arial" w:eastAsia="Times New Roman" w:hAnsi="Arial" w:cs="Arial"/>
                <w:sz w:val="24"/>
                <w:szCs w:val="24"/>
                <w:lang w:eastAsia="ru-RU"/>
              </w:rPr>
              <w:t>автогазозаправочные</w:t>
            </w:r>
            <w:proofErr w:type="spellEnd"/>
            <w:r w:rsidRPr="0086101D">
              <w:rPr>
                <w:rFonts w:ascii="Arial" w:eastAsia="Times New Roman" w:hAnsi="Arial" w:cs="Arial"/>
                <w:sz w:val="24"/>
                <w:szCs w:val="24"/>
                <w:lang w:eastAsia="ru-RU"/>
              </w:rPr>
              <w:t xml:space="preserve"> станции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50 метров от границ земельных участков</w:t>
            </w:r>
          </w:p>
        </w:tc>
      </w:tr>
      <w:tr w:rsidR="0086101D" w:rsidRPr="0086101D" w:rsidTr="0086101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промышленные, производственные объекты</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50 метров от границ земельных участков</w:t>
            </w:r>
          </w:p>
        </w:tc>
      </w:tr>
      <w:tr w:rsidR="0086101D" w:rsidRPr="0086101D" w:rsidTr="0086101D">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 xml:space="preserve">нестационарные объекты, в том числе торговые павильоны, торговые комплексы, киоски и </w:t>
            </w:r>
            <w:proofErr w:type="spellStart"/>
            <w:r w:rsidRPr="0086101D">
              <w:rPr>
                <w:rFonts w:ascii="Arial" w:eastAsia="Times New Roman" w:hAnsi="Arial" w:cs="Arial"/>
                <w:sz w:val="24"/>
                <w:szCs w:val="24"/>
                <w:lang w:eastAsia="ru-RU"/>
              </w:rPr>
              <w:t>тонары</w:t>
            </w:r>
            <w:proofErr w:type="spellEnd"/>
            <w:r w:rsidRPr="0086101D">
              <w:rPr>
                <w:rFonts w:ascii="Arial" w:eastAsia="Times New Roman" w:hAnsi="Arial" w:cs="Arial"/>
                <w:sz w:val="24"/>
                <w:szCs w:val="24"/>
                <w:lang w:eastAsia="ru-RU"/>
              </w:rPr>
              <w:t>, расположенные на земельных участках, находящихся в государственной или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 </w:t>
            </w:r>
          </w:p>
        </w:tc>
      </w:tr>
      <w:tr w:rsidR="0086101D" w:rsidRPr="0086101D" w:rsidTr="0086101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101D" w:rsidRPr="0086101D" w:rsidRDefault="0086101D" w:rsidP="0086101D">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 при площади нестационарных объектов до 20 кв. метров;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5 метров от объектов</w:t>
            </w:r>
          </w:p>
        </w:tc>
      </w:tr>
      <w:tr w:rsidR="0086101D" w:rsidRPr="0086101D" w:rsidTr="0086101D">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6101D" w:rsidRPr="0086101D" w:rsidRDefault="0086101D" w:rsidP="0086101D">
            <w:pPr>
              <w:spacing w:after="0" w:line="240" w:lineRule="auto"/>
              <w:rPr>
                <w:rFonts w:ascii="Arial" w:eastAsia="Times New Roman" w:hAnsi="Arial" w:cs="Arial"/>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 свыше 20 кв. метров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7 метров от объектов</w:t>
            </w:r>
          </w:p>
        </w:tc>
      </w:tr>
      <w:tr w:rsidR="0086101D" w:rsidRPr="0086101D" w:rsidTr="0086101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кладбища, гаражные кооперативы, садоводческие и огороднические некоммерческие товарищества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50 метров от границ земельных участков</w:t>
            </w:r>
          </w:p>
        </w:tc>
      </w:tr>
      <w:tr w:rsidR="0086101D" w:rsidRPr="0086101D" w:rsidTr="0086101D">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отдельно стоящие объекты спорта, здравоохранения, учреждений образования, социально-культурной сферы, общественного питания, бытового обслуживания населения и т.д.</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86101D" w:rsidRPr="0086101D" w:rsidRDefault="0086101D" w:rsidP="0086101D">
            <w:pPr>
              <w:spacing w:after="0" w:line="240" w:lineRule="auto"/>
              <w:rPr>
                <w:rFonts w:ascii="Arial" w:eastAsia="Times New Roman" w:hAnsi="Arial" w:cs="Arial"/>
                <w:sz w:val="24"/>
                <w:szCs w:val="24"/>
                <w:lang w:eastAsia="ru-RU"/>
              </w:rPr>
            </w:pPr>
            <w:r w:rsidRPr="0086101D">
              <w:rPr>
                <w:rFonts w:ascii="Arial" w:eastAsia="Times New Roman" w:hAnsi="Arial" w:cs="Arial"/>
                <w:sz w:val="24"/>
                <w:szCs w:val="24"/>
                <w:lang w:eastAsia="ru-RU"/>
              </w:rPr>
              <w:t>5 метров по периметру отведенной территории</w:t>
            </w:r>
          </w:p>
        </w:tc>
      </w:tr>
    </w:tbl>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9. Для линии железнодорожного транспорта общего и промышленного назначения - в пределах санитарных разрывов. Содержание и ремонт железнодорожных переездов на пересечениях с проезжей частью дорог и оборудованных пешеходных переходов осуществляется соответствующими предприятиями железнодорожного транспорта.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границах прилегающих территорий могут располагаться следующие территории общего пользования или их части: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 пешеходные коммуникации;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зеленые насаждения;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проезжие части дворовых территорий, площадки автостоянок, за исключением дорог, проездов и других транспортных коммуникаций, содержание которых является обязанностью правообладателя в соответствии с законодательством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иные территории общего пользования, установленные Правилами, за исключением парков, скверов, бульваров, а также иных территорий, содержание которых является обязанностью правообладателя в соответствии с законодательством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границы прилегающих территорий могут быть включены элементы благоустройства, применяемые как составные части благоустройства территории, такие как: конструктивные устройства, различные виды оборудования и оформления, малые архитектурные формы, информационные щиты и указатели, иные объекты, установленные Правилами.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границы прилегающих территорий могут быть включены земельные участки, занятые линейными объектами.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2. БЛАГОУСТРОЙСТВО И СОДЕРЖАНИЕ ТЕРРИТОРИИ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 </w:t>
      </w:r>
      <w:proofErr w:type="gramStart"/>
      <w:r w:rsidRPr="0086101D">
        <w:rPr>
          <w:rFonts w:ascii="Arial" w:eastAsia="Times New Roman" w:hAnsi="Arial" w:cs="Arial"/>
          <w:color w:val="000000"/>
          <w:sz w:val="24"/>
          <w:szCs w:val="24"/>
          <w:lang w:eastAsia="ru-RU"/>
        </w:rPr>
        <w:t>В целях создания удобной и безопасной жизнедеятельности граждан, благоустройства и поддержания внешнего облика поселения субъекты благоустройства, указанные в пункте 1.4 настоящих Правил, в отношении объектов благоустройства, на соответствующих территориях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 обеспечивают выполнение работ согласно перечня, указанного в пункте 2.2 настоящих Правил.</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2.2. Работы по благоустройству и периодичность их выполнения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2.2.1. Перечень работ по благоустройству и периодичность их выполнения: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а) в летний период: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уборка территории от мусора и грязи - ежедневно;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вывоз мусора и смета, крупногабаритного мусора, упавших деревьев на полигон твердых коммунальных отходов – по мере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уборка грунтовых наносов с </w:t>
      </w:r>
      <w:proofErr w:type="spellStart"/>
      <w:r w:rsidRPr="0086101D">
        <w:rPr>
          <w:rFonts w:ascii="Arial" w:eastAsia="Times New Roman" w:hAnsi="Arial" w:cs="Arial"/>
          <w:color w:val="000000"/>
          <w:sz w:val="24"/>
          <w:szCs w:val="24"/>
          <w:lang w:eastAsia="ru-RU"/>
        </w:rPr>
        <w:t>прилотковой</w:t>
      </w:r>
      <w:proofErr w:type="spellEnd"/>
      <w:r w:rsidRPr="0086101D">
        <w:rPr>
          <w:rFonts w:ascii="Arial" w:eastAsia="Times New Roman" w:hAnsi="Arial" w:cs="Arial"/>
          <w:color w:val="000000"/>
          <w:sz w:val="24"/>
          <w:szCs w:val="24"/>
          <w:lang w:eastAsia="ru-RU"/>
        </w:rPr>
        <w:t xml:space="preserve"> части дорог и внутриквартальных проездов - по мере образования;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отвод воды с проезжей части - по мере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скашивание травы - по мере необходимости (допустимая высота травостоя не более 20 см);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ремонт дорожных покрытий, тротуаров, площадок - при образовании выбоин, ям, неровностей производится ответственными организациями;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ремонт и покраска малых архитектурных форм (далее - МАФ) - в зависимости от их технического состояния (по мере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уход за зелеными насаждениями (стрижка, снос аварийных деревьев, вырубка поросли) - в течение периода по мере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уход за цветниками (полив, прополка от сорняков) - регулярно с поддержанием чистоты и порядка в течение периода;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обработка </w:t>
      </w:r>
      <w:proofErr w:type="spellStart"/>
      <w:r w:rsidRPr="0086101D">
        <w:rPr>
          <w:rFonts w:ascii="Arial" w:eastAsia="Times New Roman" w:hAnsi="Arial" w:cs="Arial"/>
          <w:color w:val="000000"/>
          <w:sz w:val="24"/>
          <w:szCs w:val="24"/>
          <w:lang w:eastAsia="ru-RU"/>
        </w:rPr>
        <w:t>противогололедным</w:t>
      </w:r>
      <w:proofErr w:type="spellEnd"/>
      <w:r w:rsidRPr="0086101D">
        <w:rPr>
          <w:rFonts w:ascii="Arial" w:eastAsia="Times New Roman" w:hAnsi="Arial" w:cs="Arial"/>
          <w:color w:val="000000"/>
          <w:sz w:val="24"/>
          <w:szCs w:val="24"/>
          <w:lang w:eastAsia="ru-RU"/>
        </w:rPr>
        <w:t xml:space="preserve"> материалами (в межсезонье) - не позднее 3 часов с момента образования скользкости;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удаление гололедных образований (в межсезонье) - по мере образования;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б) в зимний период: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 xml:space="preserve">- обработка </w:t>
      </w:r>
      <w:proofErr w:type="spellStart"/>
      <w:r w:rsidRPr="0086101D">
        <w:rPr>
          <w:rFonts w:ascii="Arial" w:eastAsia="Times New Roman" w:hAnsi="Arial" w:cs="Arial"/>
          <w:color w:val="000000"/>
          <w:sz w:val="24"/>
          <w:szCs w:val="24"/>
          <w:lang w:eastAsia="ru-RU"/>
        </w:rPr>
        <w:t>противогололедными</w:t>
      </w:r>
      <w:proofErr w:type="spellEnd"/>
      <w:r w:rsidRPr="0086101D">
        <w:rPr>
          <w:rFonts w:ascii="Arial" w:eastAsia="Times New Roman" w:hAnsi="Arial" w:cs="Arial"/>
          <w:color w:val="000000"/>
          <w:sz w:val="24"/>
          <w:szCs w:val="24"/>
          <w:lang w:eastAsia="ru-RU"/>
        </w:rPr>
        <w:t xml:space="preserve"> материалами покрытий - не позднее 3 часов с момента образования скользкости;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снегоочистка проезжей части дорог и внутриквартальных проездов на всю ширину - в течение 6 часов после снегопада;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снегоочистка тротуаров - не позднее 3 часов после снегопада;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удаление снежных накатов и наледи - по мере их образования;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удаление снежно-ледяных образований - своевременно по мере образования;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вывоз снега с улиц – по мере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зачистка дорожных лотков после удаления снега - по мере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уборка и вывоз мусора на полигон твердых коммунальных отходов - по мере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отвод воды с проезжей части - в период оттепелей.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2.2.2. Летний период в поселении устанавливается с 16 апреля по 15 октября. Зимний период в поселении устанавливается с 16 октября по 15 апреля.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зависимости от погодных условий постановлением администрации поселения сроки летнего и зимнего периодов могут быть изменены.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2.2.3. Индивидуальные предприниматели и юридические лица в соответствии с осуществляемой ими деятельностью разрабатывают и проводят санитарно-противоэпидемические (профилактические) мероприятия.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spellStart"/>
      <w:r w:rsidRPr="0086101D">
        <w:rPr>
          <w:rFonts w:ascii="Arial" w:eastAsia="Times New Roman" w:hAnsi="Arial" w:cs="Arial"/>
          <w:color w:val="000000"/>
          <w:sz w:val="24"/>
          <w:szCs w:val="24"/>
          <w:lang w:eastAsia="ru-RU"/>
        </w:rPr>
        <w:t>Акарицидная</w:t>
      </w:r>
      <w:proofErr w:type="spellEnd"/>
      <w:r w:rsidRPr="0086101D">
        <w:rPr>
          <w:rFonts w:ascii="Arial" w:eastAsia="Times New Roman" w:hAnsi="Arial" w:cs="Arial"/>
          <w:color w:val="000000"/>
          <w:sz w:val="24"/>
          <w:szCs w:val="24"/>
          <w:lang w:eastAsia="ru-RU"/>
        </w:rPr>
        <w:t xml:space="preserve"> обработка наиболее часто посещаемых населением участков территории (места массового отдыха, летние оздоровительные лагеря и детские образовательные организации, прилегающие к ним территории не менее 50 м, базы отдыха, кладбища, садовые участки и т.д.) проводится в соответствии с Санитарно-эпидемиологическими правилами СП 3.1.3310-15 «Профилактика инфекций, передающихся иксодовыми клещами».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2.3. Благоустройство территории общего пользования и порядок пользования такими территориями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2.3.1. Организация уборки территории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2.3.2.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2.3.3.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2.3.4. Тротуары, придомовые территории и проезды должны быть очищены от снега и наледи. При возникновении наледи (гололеда) производится обработка </w:t>
      </w:r>
      <w:proofErr w:type="spellStart"/>
      <w:r w:rsidRPr="0086101D">
        <w:rPr>
          <w:rFonts w:ascii="Arial" w:eastAsia="Times New Roman" w:hAnsi="Arial" w:cs="Arial"/>
          <w:color w:val="000000"/>
          <w:sz w:val="24"/>
          <w:szCs w:val="24"/>
          <w:lang w:eastAsia="ru-RU"/>
        </w:rPr>
        <w:t>противогололедными</w:t>
      </w:r>
      <w:proofErr w:type="spellEnd"/>
      <w:r w:rsidRPr="0086101D">
        <w:rPr>
          <w:rFonts w:ascii="Arial" w:eastAsia="Times New Roman" w:hAnsi="Arial" w:cs="Arial"/>
          <w:color w:val="000000"/>
          <w:sz w:val="24"/>
          <w:szCs w:val="24"/>
          <w:lang w:eastAsia="ru-RU"/>
        </w:rPr>
        <w:t xml:space="preserve"> материалами.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2.3.5. 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rsidRPr="0086101D">
        <w:rPr>
          <w:rFonts w:ascii="Arial" w:eastAsia="Times New Roman" w:hAnsi="Arial" w:cs="Arial"/>
          <w:color w:val="000000"/>
          <w:sz w:val="24"/>
          <w:szCs w:val="24"/>
          <w:lang w:eastAsia="ru-RU"/>
        </w:rPr>
        <w:t>внутридворовых</w:t>
      </w:r>
      <w:proofErr w:type="spellEnd"/>
      <w:r w:rsidRPr="0086101D">
        <w:rPr>
          <w:rFonts w:ascii="Arial" w:eastAsia="Times New Roman" w:hAnsi="Arial" w:cs="Arial"/>
          <w:color w:val="000000"/>
          <w:sz w:val="24"/>
          <w:szCs w:val="24"/>
          <w:lang w:eastAsia="ru-RU"/>
        </w:rPr>
        <w:t xml:space="preserve"> территориях должно предусматривать отвод талых вод.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2.4. Благоустройство дворовых, придомовых территорий многоквартирных домов и территорий индивидуальной жилой застройки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2.4.1. Собственники помещений в многоквартирном жилом доме несут бремя содержания придомовой и прилегающей территорий самостоятельно, в случае выбора способа управления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 организации, управляющие жилищным фондом за счет собственных средств: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 xml:space="preserve">а) если границы земельного участка сформированы в соответствии с действующим законодательством, то в пределах сформированных границ земельных участков, кроме земельных участков, сформированных по границе многоквартирного жилого дома либо по периметру </w:t>
      </w:r>
      <w:proofErr w:type="spellStart"/>
      <w:r w:rsidRPr="0086101D">
        <w:rPr>
          <w:rFonts w:ascii="Arial" w:eastAsia="Times New Roman" w:hAnsi="Arial" w:cs="Arial"/>
          <w:color w:val="000000"/>
          <w:sz w:val="24"/>
          <w:szCs w:val="24"/>
          <w:lang w:eastAsia="ru-RU"/>
        </w:rPr>
        <w:t>отмостков</w:t>
      </w:r>
      <w:proofErr w:type="spellEnd"/>
      <w:r w:rsidRPr="0086101D">
        <w:rPr>
          <w:rFonts w:ascii="Arial" w:eastAsia="Times New Roman" w:hAnsi="Arial" w:cs="Arial"/>
          <w:color w:val="000000"/>
          <w:sz w:val="24"/>
          <w:szCs w:val="24"/>
          <w:lang w:eastAsia="ru-RU"/>
        </w:rPr>
        <w:t>;</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xml:space="preserve">б)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86101D">
        <w:rPr>
          <w:rFonts w:ascii="Arial" w:eastAsia="Times New Roman" w:hAnsi="Arial" w:cs="Arial"/>
          <w:color w:val="000000"/>
          <w:sz w:val="24"/>
          <w:szCs w:val="24"/>
          <w:lang w:eastAsia="ru-RU"/>
        </w:rPr>
        <w:t>отмостков</w:t>
      </w:r>
      <w:proofErr w:type="spellEnd"/>
      <w:r w:rsidRPr="0086101D">
        <w:rPr>
          <w:rFonts w:ascii="Arial" w:eastAsia="Times New Roman" w:hAnsi="Arial" w:cs="Arial"/>
          <w:color w:val="000000"/>
          <w:sz w:val="24"/>
          <w:szCs w:val="24"/>
          <w:lang w:eastAsia="ru-RU"/>
        </w:rPr>
        <w:t>, но установлены землеустроительной или технической документацией, то в пределах границ земельного участка, установленного землеустроительной или технической документацией;</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xml:space="preserve">в) если границы земельного участка не сформированы в соответствии с действующим законодательством, либо сформированы по границе многоквартирного жилого дома либо по периметру </w:t>
      </w:r>
      <w:proofErr w:type="spellStart"/>
      <w:r w:rsidRPr="0086101D">
        <w:rPr>
          <w:rFonts w:ascii="Arial" w:eastAsia="Times New Roman" w:hAnsi="Arial" w:cs="Arial"/>
          <w:color w:val="000000"/>
          <w:sz w:val="24"/>
          <w:szCs w:val="24"/>
          <w:lang w:eastAsia="ru-RU"/>
        </w:rPr>
        <w:t>отмостков</w:t>
      </w:r>
      <w:proofErr w:type="spellEnd"/>
      <w:r w:rsidRPr="0086101D">
        <w:rPr>
          <w:rFonts w:ascii="Arial" w:eastAsia="Times New Roman" w:hAnsi="Arial" w:cs="Arial"/>
          <w:color w:val="000000"/>
          <w:sz w:val="24"/>
          <w:szCs w:val="24"/>
          <w:lang w:eastAsia="ru-RU"/>
        </w:rPr>
        <w:t xml:space="preserve">, и не установлены землеустроительной или технической документацией, то в пределах границ, установленных по методике расчета нормативных размеров земельных участков, утвержденной приказом </w:t>
      </w:r>
      <w:proofErr w:type="spellStart"/>
      <w:r w:rsidRPr="0086101D">
        <w:rPr>
          <w:rFonts w:ascii="Arial" w:eastAsia="Times New Roman" w:hAnsi="Arial" w:cs="Arial"/>
          <w:color w:val="000000"/>
          <w:sz w:val="24"/>
          <w:szCs w:val="24"/>
          <w:lang w:eastAsia="ru-RU"/>
        </w:rPr>
        <w:t>Минземстроя</w:t>
      </w:r>
      <w:proofErr w:type="spellEnd"/>
      <w:r w:rsidRPr="0086101D">
        <w:rPr>
          <w:rFonts w:ascii="Arial" w:eastAsia="Times New Roman" w:hAnsi="Arial" w:cs="Arial"/>
          <w:color w:val="000000"/>
          <w:sz w:val="24"/>
          <w:szCs w:val="24"/>
          <w:lang w:eastAsia="ru-RU"/>
        </w:rPr>
        <w:t xml:space="preserve"> РФ от 26.08.1998 № 59.</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2.5. Содержание территорий частного жилищного фонда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2.5.1. Собственники индивидуальных жилых домов за счет собственных средств обязаны: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постоянно поддерживать в исправном состоянии жилые дома, другие постройки, ограждения, систематически производить их окраску;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очищать водоотводные канавы и трубы, проходящие перед застроенным участком, в весенний период обеспечивать пропуск талых вод;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обеспечивать вывоз отходов по договору со специализированной организацией;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складировать отходы только в специально отведенных для этого местах (контейнерных площадках);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поддерживать в надлежащем санитарном состоянии прилегающие к домовладению территории, производить на ней покос травы;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не допускать складирование и хранение строительных материалов, топлива, удобрений, дров, сена, угля, иного имущества вне территории домовладения;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не допускать строительство выгребов вне территории домовладения, самовольное подключение к сетям и коммуникациям;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обеспечивать своевременную очистку выгребов, подъезд к ним ассенизационного транспорта;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не допускать подтопления соседних участков, улиц и проездов;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предпринимать меры по установке номерных и домовых знаков домов, строений, содержать их в чистоте и исправном состоянии;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-правообладатели земельных участков осуществляют скашивание и уборку дикорастущей травы, корчевание и удаление дикорастущего кустарника, удаление борщевика Сосновского в границах указанных земельных участков, а также на прилегающей территории;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выполнять другие обязанности, предусмотренные действующим законодательством и настоящими Правилами.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Организации, индивидуальные предприниматели, производящие работы с отходами I - II класса опасности (аккумуляторы, автомобильные шины, ртутные и люминесцентные лампы и т.д.), должны иметь отдельные договоры на их утилизацию.</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2.6. Задачи собственников, владельцев, пользователей, арендаторов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2.6.1. </w:t>
      </w:r>
      <w:proofErr w:type="gramStart"/>
      <w:r w:rsidRPr="0086101D">
        <w:rPr>
          <w:rFonts w:ascii="Arial" w:eastAsia="Times New Roman" w:hAnsi="Arial" w:cs="Arial"/>
          <w:color w:val="000000"/>
          <w:sz w:val="24"/>
          <w:szCs w:val="24"/>
          <w:lang w:eastAsia="ru-RU"/>
        </w:rPr>
        <w:t>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организаций и с</w:t>
      </w:r>
      <w:proofErr w:type="gramEnd"/>
      <w:r w:rsidRPr="0086101D">
        <w:rPr>
          <w:rFonts w:ascii="Arial" w:eastAsia="Times New Roman" w:hAnsi="Arial" w:cs="Arial"/>
          <w:color w:val="000000"/>
          <w:sz w:val="24"/>
          <w:szCs w:val="24"/>
          <w:lang w:eastAsia="ru-RU"/>
        </w:rPr>
        <w:t xml:space="preserve"> соблюдением правил техники безопасности, а также немедленную уборку территории после производства работ.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2.6.2. Физические лица, а также юридические лица, в независимости от их организационно-правовых форм, обеспечивают своевременный вывоз ТКО и КГМ, образуемых ими в процессе хозяйственно-бытовой и иных видов деятельности самостоятельно, либо путем заключения договоров на вывоз ТКО и КГМ с перевозчиком ТКО.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2.6.3. </w:t>
      </w:r>
      <w:proofErr w:type="gramStart"/>
      <w:r w:rsidRPr="0086101D">
        <w:rPr>
          <w:rFonts w:ascii="Arial" w:eastAsia="Times New Roman" w:hAnsi="Arial" w:cs="Arial"/>
          <w:color w:val="000000"/>
          <w:sz w:val="24"/>
          <w:szCs w:val="24"/>
          <w:lang w:eastAsia="ru-RU"/>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86101D">
        <w:rPr>
          <w:rFonts w:ascii="Arial" w:eastAsia="Times New Roman" w:hAnsi="Arial" w:cs="Arial"/>
          <w:color w:val="000000"/>
          <w:sz w:val="24"/>
          <w:szCs w:val="24"/>
          <w:lang w:eastAsia="ru-RU"/>
        </w:rPr>
        <w:t xml:space="preserve">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2.6.4.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вывоз травы.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2.7.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2.7.1. Собственники и арендаторы зданий, строений, временных объектов и помещений многоквартирного дома: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обеспечивают поддержание внешнего архитектурного облика зданий и строений, которое включает в себя своевременное производство работ по реставрации, ремонту и покраске фасадов указанных объектов и их отдельных элементов;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2.7.2. </w:t>
      </w:r>
      <w:proofErr w:type="gramStart"/>
      <w:r w:rsidRPr="0086101D">
        <w:rPr>
          <w:rFonts w:ascii="Arial" w:eastAsia="Times New Roman" w:hAnsi="Arial" w:cs="Arial"/>
          <w:color w:val="000000"/>
          <w:sz w:val="24"/>
          <w:szCs w:val="24"/>
          <w:lang w:eastAsia="ru-RU"/>
        </w:rPr>
        <w:t xml:space="preserve">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Липецкого</w:t>
      </w:r>
      <w:proofErr w:type="gramEnd"/>
      <w:r w:rsidRPr="0086101D">
        <w:rPr>
          <w:rFonts w:ascii="Arial" w:eastAsia="Times New Roman" w:hAnsi="Arial" w:cs="Arial"/>
          <w:color w:val="000000"/>
          <w:sz w:val="24"/>
          <w:szCs w:val="24"/>
          <w:lang w:eastAsia="ru-RU"/>
        </w:rPr>
        <w:t xml:space="preserve"> муниципального района.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Самовольное переоборудование фасадов зданий, нарушение внешнего архитектурного облика, изменение цветовых решений не допускается.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2.7.3.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2.7.4. К дефектам внешнего вида, нарушающим архитектурный облик застройки, относятся: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изменение цветового решения, фактуры отделочного слоя, наличие несанкционированных надписей на фасадах здания;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наличие повреждений любого характера на декоративных элементах фасадов (карнизы, пилястры, портики, декоративные пояса, панно и т.д.).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2.7.5. Отступления от </w:t>
      </w:r>
      <w:proofErr w:type="gramStart"/>
      <w:r w:rsidRPr="0086101D">
        <w:rPr>
          <w:rFonts w:ascii="Arial" w:eastAsia="Times New Roman" w:hAnsi="Arial" w:cs="Arial"/>
          <w:color w:val="000000"/>
          <w:sz w:val="24"/>
          <w:szCs w:val="24"/>
          <w:lang w:eastAsia="ru-RU"/>
        </w:rPr>
        <w:t>архитектурных решений</w:t>
      </w:r>
      <w:proofErr w:type="gramEnd"/>
      <w:r w:rsidRPr="0086101D">
        <w:rPr>
          <w:rFonts w:ascii="Arial" w:eastAsia="Times New Roman" w:hAnsi="Arial" w:cs="Arial"/>
          <w:color w:val="000000"/>
          <w:sz w:val="24"/>
          <w:szCs w:val="24"/>
          <w:lang w:eastAsia="ru-RU"/>
        </w:rPr>
        <w:t xml:space="preserve">,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2.7.6. Все здания должны быть оборудованы домовыми знаками с указанием улицы и номера дома.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2.7.7.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2.7.8.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2.7.9.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хозяйства, различные сигнальные устройства допускается размещать на фасадах здания при условии сохранения отделки фасадов.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2.7.10.Ограды и заборы (ограждения) должны быть вымыты и окрашены. Повреждения ограждений должны ликвидироваться. Не допускается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 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2.7.11.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2.7.12. Собственники, владельцы зданий и сооружений, помещений в многоквартирных жилых домах, либо лица или </w:t>
      </w:r>
      <w:proofErr w:type="gramStart"/>
      <w:r w:rsidRPr="0086101D">
        <w:rPr>
          <w:rFonts w:ascii="Arial" w:eastAsia="Times New Roman" w:hAnsi="Arial" w:cs="Arial"/>
          <w:color w:val="000000"/>
          <w:sz w:val="24"/>
          <w:szCs w:val="24"/>
          <w:lang w:eastAsia="ru-RU"/>
        </w:rPr>
        <w:t>организации, уполномоченные на управление или обеспечение эксплуатации указанных объектов обеспечивают</w:t>
      </w:r>
      <w:proofErr w:type="gramEnd"/>
      <w:r w:rsidRPr="0086101D">
        <w:rPr>
          <w:rFonts w:ascii="Arial" w:eastAsia="Times New Roman" w:hAnsi="Arial" w:cs="Arial"/>
          <w:color w:val="000000"/>
          <w:sz w:val="24"/>
          <w:szCs w:val="24"/>
          <w:lang w:eastAsia="ru-RU"/>
        </w:rPr>
        <w:t xml:space="preserve">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2.8. Содержание кровель, фасадов зданий, сооружений и временных объектов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2.8.1.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2.8.2.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2.8.3.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86101D">
        <w:rPr>
          <w:rFonts w:ascii="Arial" w:eastAsia="Times New Roman" w:hAnsi="Arial" w:cs="Arial"/>
          <w:color w:val="000000"/>
          <w:sz w:val="24"/>
          <w:szCs w:val="24"/>
          <w:lang w:eastAsia="ru-RU"/>
        </w:rPr>
        <w:t>наледеобразований</w:t>
      </w:r>
      <w:proofErr w:type="spellEnd"/>
      <w:r w:rsidRPr="0086101D">
        <w:rPr>
          <w:rFonts w:ascii="Arial" w:eastAsia="Times New Roman" w:hAnsi="Arial" w:cs="Arial"/>
          <w:color w:val="000000"/>
          <w:sz w:val="24"/>
          <w:szCs w:val="24"/>
          <w:lang w:eastAsia="ru-RU"/>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2.8.4. Крыши с наружным водоотводом необходимо очищать от снега, не допуская его накопления более 30 см.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2.8.5. Очистка крыш зданий и элементов фасадов от снега, </w:t>
      </w:r>
      <w:proofErr w:type="spellStart"/>
      <w:r w:rsidRPr="0086101D">
        <w:rPr>
          <w:rFonts w:ascii="Arial" w:eastAsia="Times New Roman" w:hAnsi="Arial" w:cs="Arial"/>
          <w:color w:val="000000"/>
          <w:sz w:val="24"/>
          <w:szCs w:val="24"/>
          <w:lang w:eastAsia="ru-RU"/>
        </w:rPr>
        <w:t>наледеобразований</w:t>
      </w:r>
      <w:proofErr w:type="spellEnd"/>
      <w:r w:rsidRPr="0086101D">
        <w:rPr>
          <w:rFonts w:ascii="Arial" w:eastAsia="Times New Roman" w:hAnsi="Arial" w:cs="Arial"/>
          <w:color w:val="000000"/>
          <w:sz w:val="24"/>
          <w:szCs w:val="24"/>
          <w:lang w:eastAsia="ru-RU"/>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2.8.6. </w:t>
      </w:r>
      <w:proofErr w:type="gramStart"/>
      <w:r w:rsidRPr="0086101D">
        <w:rPr>
          <w:rFonts w:ascii="Arial" w:eastAsia="Times New Roman" w:hAnsi="Arial" w:cs="Arial"/>
          <w:color w:val="000000"/>
          <w:sz w:val="24"/>
          <w:szCs w:val="24"/>
          <w:lang w:eastAsia="ru-RU"/>
        </w:rPr>
        <w:t xml:space="preserve">При сбрасывании снега с крыш должны быть приняты меры, обеспечивающие полную сохранность деревьев, кустарников, воздушных линий </w:t>
      </w:r>
      <w:r w:rsidRPr="0086101D">
        <w:rPr>
          <w:rFonts w:ascii="Arial" w:eastAsia="Times New Roman" w:hAnsi="Arial" w:cs="Arial"/>
          <w:color w:val="000000"/>
          <w:sz w:val="24"/>
          <w:szCs w:val="24"/>
          <w:lang w:eastAsia="ru-RU"/>
        </w:rPr>
        <w:lastRenderedPageBreak/>
        <w:t>уличного электроосвещения, растяжек, рекламных конструкций, светофорных объектов, дорожных знаков, линий связи.</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2.8.7. Сброшенный с кровель и элементов фасадов зданий и сооружений снег и ледяные сосульки формируются в валы и размещаются для последующего вывоза таким образом, чтобы не мешать проходу пешеходам.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Уборка сброшенного снега и наледи осуществляется сразу после окончания работ по очистке кровель. Обязанность по вывозу сброшенного снега и наледи возлагается на собственников зданий и сооружений, с кровель которых был осуществлен сброс, или на управляющую организацию, обслуживающую эту территорию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Не допускается сбрасывать снег, лед и коммунальные отходы в воронки водосточных труб.</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2.9. Освещение территорий общего пользования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2.9.1. Освещение территорий общего пользования обеспечивается администрацией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2.9.2. Освещение улиц и дорог местного значения должно осуществляться в соответствии с требованиями ГОСТ </w:t>
      </w:r>
      <w:proofErr w:type="gramStart"/>
      <w:r w:rsidRPr="0086101D">
        <w:rPr>
          <w:rFonts w:ascii="Arial" w:eastAsia="Times New Roman" w:hAnsi="Arial" w:cs="Arial"/>
          <w:color w:val="000000"/>
          <w:sz w:val="24"/>
          <w:szCs w:val="24"/>
          <w:lang w:eastAsia="ru-RU"/>
        </w:rPr>
        <w:t>Р</w:t>
      </w:r>
      <w:proofErr w:type="gramEnd"/>
      <w:r w:rsidRPr="0086101D">
        <w:rPr>
          <w:rFonts w:ascii="Arial" w:eastAsia="Times New Roman" w:hAnsi="Arial" w:cs="Arial"/>
          <w:color w:val="000000"/>
          <w:sz w:val="24"/>
          <w:szCs w:val="24"/>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2.9.3.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2.10. Наружное освещение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2.10.1. Улицы, пешеходные аллеи, площади, территории организации, территории жилых кварталов, дворов должны освещаться в темное время суток.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2.10.2.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2.10.3. Сбор вышедших из строя ртутьсодержащих ламп осуществляется в соответствии с действующим законодательством. Не допускается вывозить указанные типы ламп вместе с твердыми коммунальными отходами.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2.11. Обращение с отходами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2.11.1. По вопросам об обращении с отходами следует руководствоваться Федеральным законом от 24.06.1998 №89-ФЗ «Об отходах производства и потребления».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2.11.2.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действующим законодательством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2.12. Особенности обращения с отдельными видами отходов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2.12.1.Строительные отходы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2.12.1.1. Отходы, образующиеся при строительстве, ремонте, реконструкции, разборке или сносе зданий, строений, сооружений, необходимо складировать на специально отведенных для этого площадках.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При производстве работ на объектах ремонта и реконструкции без отведения строительной площадки или при отсутствии специально обустроенных мест для складирования отходов отходы допускается хранить в специальных емкостях или мешках около объекта ремонта и реконструкции. При этом не допускается ограничение свободного проезда транспортных средств, прохода граждан, порча зеленых насаждений и захламление газонов. Вывоз отходов в таком случае должен быть осуществлен не позднее 3-х суток с момента их образования.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2.12.1.2. Строительные отходы с территорий вывозятся еженедельно лицами, производящими строительство, ремонт, реконструкцию, разборку или снос зданий, строений, сооружений, самостоятельно, или субъектами хозяйственной деятельности, осуществляющими деятельность по обращению с отходами, по договору.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2.12.1.3. Строительные площадки должны быть оборудованы мобильными туалетными кабинами.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2.12.2.Ртутьсодержащие отходы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2.12.2.1. К ртутьсодержащим отходам относятся металлическая ртуть, отработанные ртутьсодержащие лампы, использованные люминесцентные лампы, термометры, приборы и другие изделия и устройства, потерявшие потребительские свойства, содержащие ртуть.</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Ртутьсодержащие отходы относятся к 1 классу опасности.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Обращение с ртутьсодержащими отходами должно осуществляться с учетом требований Санитарных Правил при работе с ртутью, ее соединениями и приборами с ртутным заполнением, утвержденных Главным государственным санитарным врачом СССР 4 апреля 1988 года №4607-88.</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2.12.2.2. Юридические лица и индивидуальные предприниматели, в процессе деятельности которых образуются ртутьсодержащие отходы, обеспечивают сбор, упаковку, временное хранение ртутьсодержащих отходов в соответствии с условиями и способами, установленными действующим законодательством.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2.12.2.3. Сбор, временное хранение, транспортирование и передача на </w:t>
      </w:r>
      <w:proofErr w:type="spellStart"/>
      <w:r w:rsidRPr="0086101D">
        <w:rPr>
          <w:rFonts w:ascii="Arial" w:eastAsia="Times New Roman" w:hAnsi="Arial" w:cs="Arial"/>
          <w:color w:val="000000"/>
          <w:sz w:val="24"/>
          <w:szCs w:val="24"/>
          <w:lang w:eastAsia="ru-RU"/>
        </w:rPr>
        <w:t>демеркуризацию</w:t>
      </w:r>
      <w:proofErr w:type="spellEnd"/>
      <w:r w:rsidRPr="0086101D">
        <w:rPr>
          <w:rFonts w:ascii="Arial" w:eastAsia="Times New Roman" w:hAnsi="Arial" w:cs="Arial"/>
          <w:color w:val="000000"/>
          <w:sz w:val="24"/>
          <w:szCs w:val="24"/>
          <w:lang w:eastAsia="ru-RU"/>
        </w:rPr>
        <w:t xml:space="preserve"> ртутьсодержащих отходов, собственник которых не установлен, на территории поселения осуществляются специализированной организацией, определяемой администрацией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в порядке, установленном законодательством о размещении заказов на поставку товаров, выполнение работ, оказание услуг для муниципальных нужд.</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Специализированная организация обязана разместить в средствах массовой информации сведения о Правилах и местах приема ртутьсодержащих отходов.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Категорически не допускается размещение ртутьсодержащих отходов вместе с твердыми коммунальными отходами.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(товарищество собственников жилья, жилищный, жилищно-строительный кооператив или иной специализированный потребительский кооператив, управляющая организация (при осуществлении управления многоквартирным домом по договору управления), гаражно-строительные кооперативы, а также собственники индивидуальных жилых домов в целях сбора, хранения, транспортирования и передачи на </w:t>
      </w:r>
      <w:proofErr w:type="spellStart"/>
      <w:r w:rsidRPr="0086101D">
        <w:rPr>
          <w:rFonts w:ascii="Arial" w:eastAsia="Times New Roman" w:hAnsi="Arial" w:cs="Arial"/>
          <w:color w:val="000000"/>
          <w:sz w:val="24"/>
          <w:szCs w:val="24"/>
          <w:lang w:eastAsia="ru-RU"/>
        </w:rPr>
        <w:t>демеркуризацию</w:t>
      </w:r>
      <w:proofErr w:type="spellEnd"/>
      <w:r w:rsidRPr="0086101D">
        <w:rPr>
          <w:rFonts w:ascii="Arial" w:eastAsia="Times New Roman" w:hAnsi="Arial" w:cs="Arial"/>
          <w:color w:val="000000"/>
          <w:sz w:val="24"/>
          <w:szCs w:val="24"/>
          <w:lang w:eastAsia="ru-RU"/>
        </w:rPr>
        <w:t xml:space="preserve"> ртутьсодержащих отходов заключают договоры с юридическими лицами или</w:t>
      </w:r>
      <w:proofErr w:type="gramEnd"/>
      <w:r w:rsidRPr="0086101D">
        <w:rPr>
          <w:rFonts w:ascii="Arial" w:eastAsia="Times New Roman" w:hAnsi="Arial" w:cs="Arial"/>
          <w:color w:val="000000"/>
          <w:sz w:val="24"/>
          <w:szCs w:val="24"/>
          <w:lang w:eastAsia="ru-RU"/>
        </w:rPr>
        <w:t xml:space="preserve"> индивидуальными предпринимателями, осуществляющими деятельность в области обращения с отходами и отвечающими требованиям к обращению с опасными отходами.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2.12.3. Медицинские отходы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2.12.3.1. </w:t>
      </w:r>
      <w:proofErr w:type="gramStart"/>
      <w:r w:rsidRPr="0086101D">
        <w:rPr>
          <w:rFonts w:ascii="Arial" w:eastAsia="Times New Roman" w:hAnsi="Arial" w:cs="Arial"/>
          <w:color w:val="000000"/>
          <w:sz w:val="24"/>
          <w:szCs w:val="24"/>
          <w:lang w:eastAsia="ru-RU"/>
        </w:rPr>
        <w:t>Обращение с отходами медицинских учреждений осуществляется в соответствии с требованиями Санитарных правил N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Федерального закона от 30.03.1999 №52-ФЗ «О санитарно-эпидемиологическом благополучии населения».</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2.12.4. Биологические отходы.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2.12.4.1. Обращение с биологическими отходами осуществляется в соответствии с Приказом Министерства сельского хозяйства РФ от 26 октября 2020 г. N 626 "Об утверждении Ветеринарных правил перемещения, хранения, переработки и утилизации биологических отходов"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2.13. Транспортировка отходов производства и потребления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2.13.1. Транспортировка отходов производства и потребления осуществляется: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специально оборудованными или приспособленными (с закрывающим кузов пологом) транспортными средствами.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2.13.2. На территории поселения не допускается накапливать и размещать отходы производства и потребления в несанкционированных местах.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настоящими Правилами.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2.13.3. На территории поселения не допускается складирование в контейнеры отходов 1 - 3 класса опасности (отработанные ртутьсодержащие лампы и приборы, щелочь и кислота отработанных аккумуляторных батарей, промасленные ветошь, опилки, шлам от зачистки резервуаров, отработанные нефтепродукты) и других отходов, не разрешенных к приему на полигоны коммунальных отходов.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 Размещение рекламных и информационных конструкций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2.14.1. Установка и эксплуатация рекламных конструкций осуществляется в соответствии с требованиями Федерального закона "О рекламе".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2.14.2. Владельцу рекламной конструкции необходимо содержать рекламную конструкцию и ее электроустановку в надлежащем техническом состоянии и внешнем виде, своевременно производить текущий ремонт и восстановление рекламной конструкции.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2.14.3. </w:t>
      </w:r>
      <w:proofErr w:type="gramStart"/>
      <w:r w:rsidRPr="0086101D">
        <w:rPr>
          <w:rFonts w:ascii="Arial" w:eastAsia="Times New Roman" w:hAnsi="Arial" w:cs="Arial"/>
          <w:color w:val="000000"/>
          <w:sz w:val="24"/>
          <w:szCs w:val="24"/>
          <w:lang w:eastAsia="ru-RU"/>
        </w:rPr>
        <w:t>Архитектурное решение</w:t>
      </w:r>
      <w:proofErr w:type="gramEnd"/>
      <w:r w:rsidRPr="0086101D">
        <w:rPr>
          <w:rFonts w:ascii="Arial" w:eastAsia="Times New Roman" w:hAnsi="Arial" w:cs="Arial"/>
          <w:color w:val="000000"/>
          <w:sz w:val="24"/>
          <w:szCs w:val="24"/>
          <w:lang w:eastAsia="ru-RU"/>
        </w:rPr>
        <w:t xml:space="preserve"> рекламных конструкций, размещаемых на фасаде здания, должно сочетаться с архитектурным решением других размещаемых рекламных конструкций и вывесок, не загораживать окна, витражи и элементы архитектурного декора.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2.14.4. </w:t>
      </w:r>
      <w:proofErr w:type="gramStart"/>
      <w:r w:rsidRPr="0086101D">
        <w:rPr>
          <w:rFonts w:ascii="Arial" w:eastAsia="Times New Roman" w:hAnsi="Arial" w:cs="Arial"/>
          <w:color w:val="000000"/>
          <w:sz w:val="24"/>
          <w:szCs w:val="24"/>
          <w:lang w:eastAsia="ru-RU"/>
        </w:rPr>
        <w:t xml:space="preserve">Информационные конструкции (вывески), содержащие сведения о профиле деятельности организации, индивидуального предпринимателя и (или) </w:t>
      </w:r>
      <w:r w:rsidRPr="0086101D">
        <w:rPr>
          <w:rFonts w:ascii="Arial" w:eastAsia="Times New Roman" w:hAnsi="Arial" w:cs="Arial"/>
          <w:color w:val="000000"/>
          <w:sz w:val="24"/>
          <w:szCs w:val="24"/>
          <w:lang w:eastAsia="ru-RU"/>
        </w:rPr>
        <w:lastRenderedPageBreak/>
        <w:t>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размещаются на фасадах, крышах, на (в) витринах или на иных внешних поверхностях</w:t>
      </w:r>
      <w:proofErr w:type="gramEnd"/>
      <w:r w:rsidRPr="0086101D">
        <w:rPr>
          <w:rFonts w:ascii="Arial" w:eastAsia="Times New Roman" w:hAnsi="Arial" w:cs="Arial"/>
          <w:color w:val="000000"/>
          <w:sz w:val="24"/>
          <w:szCs w:val="24"/>
          <w:lang w:eastAsia="ru-RU"/>
        </w:rPr>
        <w:t xml:space="preserve"> зданий, строений, сооружений.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2.14.5.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пункте 2.14.4. настоящих Правил, одного из следующих типов: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настенная конструкция (конструкция вывесок располагается параллельно к поверхности фасадов объектов и (или) их конструктивных элементов);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витринная конструкция (конструкция вывесок располагается в витрине, на внешней и (или) с внутренней стороны остекления витрины объектов).</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2.14.6. Организации, индивидуальные предприниматели осуществляют размещение информационных конструкций, указанных пункте 2.14.5. настоящих Правил, на плоских участках фасада, свободных от архитектурных элементов,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2.14.7.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2.14.8.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высоте - 0,50 м для 1-этажных объектов, - 1,0 м для объектов, имеющих 2и более этажей,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длине - 80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2.14.9. Максимальный размер, информационных конструкций, указанных в абзаце втором пункта 2.14.5. настоящих Правил, не должен превышать:</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высоте - 0,80 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 длине - 0,60 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2.14.10.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1952 г. включительно, не должны превышать 0,50 м - по высоте и 0,50 м - по ширине.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2.14.11. </w:t>
      </w:r>
      <w:proofErr w:type="gramStart"/>
      <w:r w:rsidRPr="0086101D">
        <w:rPr>
          <w:rFonts w:ascii="Arial" w:eastAsia="Times New Roman" w:hAnsi="Arial" w:cs="Arial"/>
          <w:color w:val="000000"/>
          <w:sz w:val="24"/>
          <w:szCs w:val="24"/>
          <w:lang w:eastAsia="ru-RU"/>
        </w:rPr>
        <w:t>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максимальный размер витринных конструкций (включая электронные носители - экраны),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 xml:space="preserve">2.14.12. </w:t>
      </w:r>
      <w:proofErr w:type="gramStart"/>
      <w:r w:rsidRPr="0086101D">
        <w:rPr>
          <w:rFonts w:ascii="Arial" w:eastAsia="Times New Roman" w:hAnsi="Arial" w:cs="Arial"/>
          <w:color w:val="000000"/>
          <w:sz w:val="24"/>
          <w:szCs w:val="24"/>
          <w:lang w:eastAsia="ru-RU"/>
        </w:rPr>
        <w:t>Информационные конструкции (вывески), содержащие сведения, размещаемые в случаях, предусмотренных Законом Российской федерации от 07.02.1992 № 2300-1 «О защите прав потребителей» (фирменное наименование (наименование) организации, место её нахождения (адрес), режим её работы)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w:t>
      </w:r>
      <w:proofErr w:type="gramEnd"/>
      <w:r w:rsidRPr="0086101D">
        <w:rPr>
          <w:rFonts w:ascii="Arial" w:eastAsia="Times New Roman" w:hAnsi="Arial" w:cs="Arial"/>
          <w:color w:val="000000"/>
          <w:sz w:val="24"/>
          <w:szCs w:val="24"/>
          <w:lang w:eastAsia="ru-RU"/>
        </w:rPr>
        <w:t xml:space="preserve">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2.14.13. Для одной организации, индивидуального предпринимателя на одном объекте может быть установлена одна информационная конструкция (вывеска), указанная в пункте 3.12.12. настоящих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2.14.14. Расстояние от уровня земли (пола входной группы) до верхнего края информационной конструкции (вывески) не должно превышать 2 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2.14.15. Допустимый размер информационной конструкции (вывески), указанной в пункте 2.14.12. настоящих Правил, составляет: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не более 0,40 м по длине;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не более 0,60 м по высоте.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2.14.16. Получение разрешения на установку информационных конструкций не требуется. Для установки информационных конструкций необходимо оформить паспорт информационной конструкции, получить согласование в администрации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2.15. Размещение, содержание и эксплуатация объектов наружной информации, афиш, объявлений и иной информации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2.15.1.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2.15.2.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2.15.3. </w:t>
      </w:r>
      <w:proofErr w:type="gramStart"/>
      <w:r w:rsidRPr="0086101D">
        <w:rPr>
          <w:rFonts w:ascii="Arial" w:eastAsia="Times New Roman" w:hAnsi="Arial" w:cs="Arial"/>
          <w:color w:val="000000"/>
          <w:sz w:val="24"/>
          <w:szCs w:val="24"/>
          <w:lang w:eastAsia="ru-RU"/>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2.15.4. К элементам праздничного оформления рекомендуется относить:</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а) текстильные или нетканые изделия, в том числе с нанесенными на их поверхности графическими изображениями;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б) объемно-декоративные сооружения, имеющие несущую конструкцию и внешнее оформление, соответствующее тематике мероприятия;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г) праздничное освещение (иллюминация) улиц, площадей, фасадов зданий и сооружений, в том числе: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праздничная подсветка фасадов зданий;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иллюминационные гирлянды и кронштейны;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подсветка зеленых насаждений;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праздничное и тематическое оформление пассажирского транспорта;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государственные и муниципальные флаги, государственная и муниципальная символика;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декоративные флаги, флажки, стяги;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информационные и тематические материалы на рекламных конструкциях;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Размещение элементов праздничного оформления возможно только после получения необходимых согласований </w:t>
      </w:r>
      <w:proofErr w:type="gramStart"/>
      <w:r w:rsidRPr="0086101D">
        <w:rPr>
          <w:rFonts w:ascii="Arial" w:eastAsia="Times New Roman" w:hAnsi="Arial" w:cs="Arial"/>
          <w:color w:val="000000"/>
          <w:sz w:val="24"/>
          <w:szCs w:val="24"/>
          <w:lang w:eastAsia="ru-RU"/>
        </w:rPr>
        <w:t>с</w:t>
      </w:r>
      <w:proofErr w:type="gramEnd"/>
      <w:r w:rsidRPr="0086101D">
        <w:rPr>
          <w:rFonts w:ascii="Arial" w:eastAsia="Times New Roman" w:hAnsi="Arial" w:cs="Arial"/>
          <w:color w:val="000000"/>
          <w:sz w:val="24"/>
          <w:szCs w:val="24"/>
          <w:lang w:eastAsia="ru-RU"/>
        </w:rPr>
        <w:t>:</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собственником (собственниками) имущества, к которому присоединяются элементы праздничного оформления;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администрацией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proofErr w:type="gramStart"/>
      <w:r w:rsidRPr="0086101D">
        <w:rPr>
          <w:rFonts w:ascii="Arial" w:eastAsia="Times New Roman" w:hAnsi="Arial" w:cs="Arial"/>
          <w:color w:val="000000"/>
          <w:sz w:val="24"/>
          <w:szCs w:val="24"/>
          <w:lang w:eastAsia="ru-RU"/>
        </w:rPr>
        <w:t xml:space="preserve"> ;</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организациями, эксплуатирующими инженерные коммуникации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2.15.5.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2.15.6. К дефектам внешнего вида элементов праздничного оформления относятся следующие недостатки: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наличие ржавчины, отслоений краски и царапины на элементах, крепеже;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частичное или полное отсутствие свечения элементов светового оформления;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2.16. Требования к передвижению механических транспортных средств на территории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2.16.1.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№1090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2.16.2.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2.16.3.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2.16.4. Стоянка и парковка транспортных средств осуществляются с соблюдением требований Правил дорожного движения.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2.16.5. Не допускается вынос грязи на дороги и улицы поселения машинами, механизмами, иной техникой с территорий производства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86101D">
        <w:rPr>
          <w:rFonts w:ascii="Arial" w:eastAsia="Times New Roman" w:hAnsi="Arial" w:cs="Arial"/>
          <w:color w:val="000000"/>
          <w:sz w:val="24"/>
          <w:szCs w:val="24"/>
          <w:lang w:eastAsia="ru-RU"/>
        </w:rPr>
        <w:t>дств пр</w:t>
      </w:r>
      <w:proofErr w:type="gramEnd"/>
      <w:r w:rsidRPr="0086101D">
        <w:rPr>
          <w:rFonts w:ascii="Arial" w:eastAsia="Times New Roman" w:hAnsi="Arial" w:cs="Arial"/>
          <w:color w:val="000000"/>
          <w:sz w:val="24"/>
          <w:szCs w:val="24"/>
          <w:lang w:eastAsia="ru-RU"/>
        </w:rPr>
        <w:t>инимают меры к предотвращению загрязнения территории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2.16.6. Не допускается движение тракторов и других самоходных машин на гусеничном ходу по дорогам с </w:t>
      </w:r>
      <w:proofErr w:type="spellStart"/>
      <w:r w:rsidRPr="0086101D">
        <w:rPr>
          <w:rFonts w:ascii="Arial" w:eastAsia="Times New Roman" w:hAnsi="Arial" w:cs="Arial"/>
          <w:color w:val="000000"/>
          <w:sz w:val="24"/>
          <w:szCs w:val="24"/>
          <w:lang w:eastAsia="ru-RU"/>
        </w:rPr>
        <w:t>асфальт</w:t>
      </w:r>
      <w:proofErr w:type="gramStart"/>
      <w:r w:rsidRPr="0086101D">
        <w:rPr>
          <w:rFonts w:ascii="Arial" w:eastAsia="Times New Roman" w:hAnsi="Arial" w:cs="Arial"/>
          <w:color w:val="000000"/>
          <w:sz w:val="24"/>
          <w:szCs w:val="24"/>
          <w:lang w:eastAsia="ru-RU"/>
        </w:rPr>
        <w:t>о</w:t>
      </w:r>
      <w:proofErr w:type="spellEnd"/>
      <w:r w:rsidRPr="0086101D">
        <w:rPr>
          <w:rFonts w:ascii="Arial" w:eastAsia="Times New Roman" w:hAnsi="Arial" w:cs="Arial"/>
          <w:color w:val="000000"/>
          <w:sz w:val="24"/>
          <w:szCs w:val="24"/>
          <w:lang w:eastAsia="ru-RU"/>
        </w:rPr>
        <w:t>-</w:t>
      </w:r>
      <w:proofErr w:type="gramEnd"/>
      <w:r w:rsidRPr="0086101D">
        <w:rPr>
          <w:rFonts w:ascii="Arial" w:eastAsia="Times New Roman" w:hAnsi="Arial" w:cs="Arial"/>
          <w:color w:val="000000"/>
          <w:sz w:val="24"/>
          <w:szCs w:val="24"/>
          <w:lang w:eastAsia="ru-RU"/>
        </w:rPr>
        <w:t xml:space="preserve"> и цементобетонным покрытием.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2.16.7. </w:t>
      </w:r>
      <w:proofErr w:type="gramStart"/>
      <w:r w:rsidRPr="0086101D">
        <w:rPr>
          <w:rFonts w:ascii="Arial" w:eastAsia="Times New Roman" w:hAnsi="Arial" w:cs="Arial"/>
          <w:color w:val="000000"/>
          <w:sz w:val="24"/>
          <w:szCs w:val="24"/>
          <w:lang w:eastAsia="ru-RU"/>
        </w:rPr>
        <w:t>В жилой зоне и на дворовых территориях не допускается сквозное движение, учебная езда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 вне специально выделенных и</w:t>
      </w:r>
      <w:proofErr w:type="gramEnd"/>
      <w:r w:rsidRPr="0086101D">
        <w:rPr>
          <w:rFonts w:ascii="Arial" w:eastAsia="Times New Roman" w:hAnsi="Arial" w:cs="Arial"/>
          <w:color w:val="000000"/>
          <w:sz w:val="24"/>
          <w:szCs w:val="24"/>
          <w:lang w:eastAsia="ru-RU"/>
        </w:rPr>
        <w:t xml:space="preserve"> обозначенных знаками и (или) разметкой мест.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 Размещение и содержание детских и спортивных площадок, площадок для выгула собак, парковок (парковочных мест), малых архитектурных форм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Организация детских и спортивных площадок на территории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осуществляется в соответствии с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N 897-пр/1128.</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 Детские и спортивные площадки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 Проектирование детских и спортивных площадок осуществляется в соответствии с действующими нормативными правовыми актами Российской Федерации, Липецкой области, муниципальными правовыми актами, включая приказ Минстроя России № 897/</w:t>
      </w:r>
      <w:proofErr w:type="spellStart"/>
      <w:proofErr w:type="gramStart"/>
      <w:r w:rsidRPr="0086101D">
        <w:rPr>
          <w:rFonts w:ascii="Arial" w:eastAsia="Times New Roman" w:hAnsi="Arial" w:cs="Arial"/>
          <w:color w:val="000000"/>
          <w:sz w:val="24"/>
          <w:szCs w:val="24"/>
          <w:lang w:eastAsia="ru-RU"/>
        </w:rPr>
        <w:t>пр</w:t>
      </w:r>
      <w:proofErr w:type="spellEnd"/>
      <w:proofErr w:type="gramEnd"/>
      <w:r w:rsidRPr="0086101D">
        <w:rPr>
          <w:rFonts w:ascii="Arial" w:eastAsia="Times New Roman" w:hAnsi="Arial" w:cs="Arial"/>
          <w:color w:val="000000"/>
          <w:sz w:val="24"/>
          <w:szCs w:val="24"/>
          <w:lang w:eastAsia="ru-RU"/>
        </w:rPr>
        <w:t xml:space="preserve">, </w:t>
      </w:r>
      <w:proofErr w:type="spellStart"/>
      <w:r w:rsidRPr="0086101D">
        <w:rPr>
          <w:rFonts w:ascii="Arial" w:eastAsia="Times New Roman" w:hAnsi="Arial" w:cs="Arial"/>
          <w:color w:val="000000"/>
          <w:sz w:val="24"/>
          <w:szCs w:val="24"/>
          <w:lang w:eastAsia="ru-RU"/>
        </w:rPr>
        <w:t>Минспорта</w:t>
      </w:r>
      <w:proofErr w:type="spellEnd"/>
      <w:r w:rsidRPr="0086101D">
        <w:rPr>
          <w:rFonts w:ascii="Arial" w:eastAsia="Times New Roman" w:hAnsi="Arial" w:cs="Arial"/>
          <w:color w:val="000000"/>
          <w:sz w:val="24"/>
          <w:szCs w:val="24"/>
          <w:lang w:eastAsia="ru-RU"/>
        </w:rPr>
        <w:t xml:space="preserve"> России № 1128 от 27.12.2019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2.17.1.2. Расстояние от границы площадки до мест хранения легковых автомобилей должно соответствовать действующим санитарным правилам и нормам.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2.17.1.3. Ответственность за содержание детских и спортивных площадок, расположенных на придомовых территориях, и обеспечение безопасности на них возлагается на управляющие компании и ТСЖ, если иное не предусмотрено законом или договором.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2.17.1.4. Детские площадки предназначены для игр и активного отдыха детей разных возрастов: </w:t>
      </w:r>
      <w:proofErr w:type="spellStart"/>
      <w:r w:rsidRPr="0086101D">
        <w:rPr>
          <w:rFonts w:ascii="Arial" w:eastAsia="Times New Roman" w:hAnsi="Arial" w:cs="Arial"/>
          <w:color w:val="000000"/>
          <w:sz w:val="24"/>
          <w:szCs w:val="24"/>
          <w:lang w:eastAsia="ru-RU"/>
        </w:rPr>
        <w:t>преддошкольного</w:t>
      </w:r>
      <w:proofErr w:type="spellEnd"/>
      <w:r w:rsidRPr="0086101D">
        <w:rPr>
          <w:rFonts w:ascii="Arial" w:eastAsia="Times New Roman" w:hAnsi="Arial" w:cs="Arial"/>
          <w:color w:val="000000"/>
          <w:sz w:val="24"/>
          <w:szCs w:val="24"/>
          <w:lang w:eastAsia="ru-RU"/>
        </w:rPr>
        <w:t xml:space="preserve"> (до 3 лет), дошкольного (до 7 лет), младшего и среднего школьного возраста (7 - 12 лет).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Для детей и подростков (12 - 16 лет) организуются спортивно-игровые комплексы (хоккейные коробки, площадки для активных игр и т.п.) и оборудование специальных мест для катания на самокатах, роликовых досках и коньках.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2.17.1.5. Детские площадки изолируются от транзитного пешеходного движения, проездов, разворотных площадок, гостевых стоянок автомобилей, площадок для установки мусоросборников.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2.17.1.6. Детские площадки должны отвечать требованиям: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ГОСТ </w:t>
      </w:r>
      <w:proofErr w:type="gramStart"/>
      <w:r w:rsidRPr="0086101D">
        <w:rPr>
          <w:rFonts w:ascii="Arial" w:eastAsia="Times New Roman" w:hAnsi="Arial" w:cs="Arial"/>
          <w:color w:val="000000"/>
          <w:sz w:val="24"/>
          <w:szCs w:val="24"/>
          <w:lang w:eastAsia="ru-RU"/>
        </w:rPr>
        <w:t>Р</w:t>
      </w:r>
      <w:proofErr w:type="gramEnd"/>
      <w:r w:rsidRPr="0086101D">
        <w:rPr>
          <w:rFonts w:ascii="Arial" w:eastAsia="Times New Roman" w:hAnsi="Arial" w:cs="Arial"/>
          <w:color w:val="000000"/>
          <w:sz w:val="24"/>
          <w:szCs w:val="24"/>
          <w:lang w:eastAsia="ru-RU"/>
        </w:rPr>
        <w:t xml:space="preserve"> 52301-2013 «Национальный стандарт Российской Федерации. Оборудование и покрытия детских игровых площадок. Безопасность при эксплуатации. Общие требования» (утв. и введен в действие приказом </w:t>
      </w:r>
      <w:proofErr w:type="spellStart"/>
      <w:r w:rsidRPr="0086101D">
        <w:rPr>
          <w:rFonts w:ascii="Arial" w:eastAsia="Times New Roman" w:hAnsi="Arial" w:cs="Arial"/>
          <w:color w:val="000000"/>
          <w:sz w:val="24"/>
          <w:szCs w:val="24"/>
          <w:lang w:eastAsia="ru-RU"/>
        </w:rPr>
        <w:t>Росстандарта</w:t>
      </w:r>
      <w:proofErr w:type="spellEnd"/>
      <w:r w:rsidRPr="0086101D">
        <w:rPr>
          <w:rFonts w:ascii="Arial" w:eastAsia="Times New Roman" w:hAnsi="Arial" w:cs="Arial"/>
          <w:color w:val="000000"/>
          <w:sz w:val="24"/>
          <w:szCs w:val="24"/>
          <w:lang w:eastAsia="ru-RU"/>
        </w:rPr>
        <w:t xml:space="preserve"> от 24.06.2013 № 182-ст);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ГОСТ </w:t>
      </w:r>
      <w:proofErr w:type="gramStart"/>
      <w:r w:rsidRPr="0086101D">
        <w:rPr>
          <w:rFonts w:ascii="Arial" w:eastAsia="Times New Roman" w:hAnsi="Arial" w:cs="Arial"/>
          <w:color w:val="000000"/>
          <w:sz w:val="24"/>
          <w:szCs w:val="24"/>
          <w:lang w:eastAsia="ru-RU"/>
        </w:rPr>
        <w:t>Р</w:t>
      </w:r>
      <w:proofErr w:type="gramEnd"/>
      <w:r w:rsidRPr="0086101D">
        <w:rPr>
          <w:rFonts w:ascii="Arial" w:eastAsia="Times New Roman" w:hAnsi="Arial" w:cs="Arial"/>
          <w:color w:val="000000"/>
          <w:sz w:val="24"/>
          <w:szCs w:val="24"/>
          <w:lang w:eastAsia="ru-RU"/>
        </w:rPr>
        <w:t xml:space="preserve"> 52169-2012 «Национальный стандарт Российской Федерации. Оборудование и покрытия детских игровых площадок. Безопасность конструкции и методы испытаний. Общие требования» (утв. и </w:t>
      </w:r>
      <w:proofErr w:type="gramStart"/>
      <w:r w:rsidRPr="0086101D">
        <w:rPr>
          <w:rFonts w:ascii="Arial" w:eastAsia="Times New Roman" w:hAnsi="Arial" w:cs="Arial"/>
          <w:color w:val="000000"/>
          <w:sz w:val="24"/>
          <w:szCs w:val="24"/>
          <w:lang w:eastAsia="ru-RU"/>
        </w:rPr>
        <w:t>введен</w:t>
      </w:r>
      <w:proofErr w:type="gramEnd"/>
      <w:r w:rsidRPr="0086101D">
        <w:rPr>
          <w:rFonts w:ascii="Arial" w:eastAsia="Times New Roman" w:hAnsi="Arial" w:cs="Arial"/>
          <w:color w:val="000000"/>
          <w:sz w:val="24"/>
          <w:szCs w:val="24"/>
          <w:lang w:eastAsia="ru-RU"/>
        </w:rPr>
        <w:t xml:space="preserve"> в действие приказом </w:t>
      </w:r>
      <w:proofErr w:type="spellStart"/>
      <w:r w:rsidRPr="0086101D">
        <w:rPr>
          <w:rFonts w:ascii="Arial" w:eastAsia="Times New Roman" w:hAnsi="Arial" w:cs="Arial"/>
          <w:color w:val="000000"/>
          <w:sz w:val="24"/>
          <w:szCs w:val="24"/>
          <w:lang w:eastAsia="ru-RU"/>
        </w:rPr>
        <w:t>Росстандарта</w:t>
      </w:r>
      <w:proofErr w:type="spellEnd"/>
      <w:r w:rsidRPr="0086101D">
        <w:rPr>
          <w:rFonts w:ascii="Arial" w:eastAsia="Times New Roman" w:hAnsi="Arial" w:cs="Arial"/>
          <w:color w:val="000000"/>
          <w:sz w:val="24"/>
          <w:szCs w:val="24"/>
          <w:lang w:eastAsia="ru-RU"/>
        </w:rPr>
        <w:t xml:space="preserve"> от 23.11.2012).</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2.17.1.7.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Размещение игрового оборудования следует проектировать с учетом нормативных параметров безопасности. Требования к конструкциям игрового оборудования должны исключать острые углы, </w:t>
      </w:r>
      <w:proofErr w:type="spellStart"/>
      <w:r w:rsidRPr="0086101D">
        <w:rPr>
          <w:rFonts w:ascii="Arial" w:eastAsia="Times New Roman" w:hAnsi="Arial" w:cs="Arial"/>
          <w:color w:val="000000"/>
          <w:sz w:val="24"/>
          <w:szCs w:val="24"/>
          <w:lang w:eastAsia="ru-RU"/>
        </w:rPr>
        <w:t>застревание</w:t>
      </w:r>
      <w:proofErr w:type="spellEnd"/>
      <w:r w:rsidRPr="0086101D">
        <w:rPr>
          <w:rFonts w:ascii="Arial" w:eastAsia="Times New Roman" w:hAnsi="Arial" w:cs="Arial"/>
          <w:color w:val="000000"/>
          <w:sz w:val="24"/>
          <w:szCs w:val="24"/>
          <w:lang w:eastAsia="ru-RU"/>
        </w:rPr>
        <w:t xml:space="preserve"> частей тела ребенка, их попадание под элементы оборудования при движениях; поручни оборудования должны полностью охватываться рукой ребенка.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2.17.1.8.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возможность всесезонной эксплуатации;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дизайн и расцветку в зависимости от вида площадки, специализации функциональной зоны площадки;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удобство монтажа и эксплуатации;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возможность ремонта и (или) быстрой замены деталей и комплектующих оборудования;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удобство обслуживания, а также механизированной и ручной очистки территории рядом с площадками и под конструкциями.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2.17.1.9. Не рекомендуется оснащать территории населенных пунктов муниципального образования однотипным и однообразным, а также морально устаревшим в части дизайна и функционала оборудованием.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2.17.1.10. При выборе покрытия детских игровых площадок рекомендуется отдать предпочтение покрытиям, обладающим амортизирующими свойствами, </w:t>
      </w:r>
      <w:r w:rsidRPr="0086101D">
        <w:rPr>
          <w:rFonts w:ascii="Arial" w:eastAsia="Times New Roman" w:hAnsi="Arial" w:cs="Arial"/>
          <w:color w:val="000000"/>
          <w:sz w:val="24"/>
          <w:szCs w:val="24"/>
          <w:lang w:eastAsia="ru-RU"/>
        </w:rPr>
        <w:lastRenderedPageBreak/>
        <w:t xml:space="preserve">для предотвращения </w:t>
      </w:r>
      <w:proofErr w:type="spellStart"/>
      <w:r w:rsidRPr="0086101D">
        <w:rPr>
          <w:rFonts w:ascii="Arial" w:eastAsia="Times New Roman" w:hAnsi="Arial" w:cs="Arial"/>
          <w:color w:val="000000"/>
          <w:sz w:val="24"/>
          <w:szCs w:val="24"/>
          <w:lang w:eastAsia="ru-RU"/>
        </w:rPr>
        <w:t>травмирования</w:t>
      </w:r>
      <w:proofErr w:type="spellEnd"/>
      <w:r w:rsidRPr="0086101D">
        <w:rPr>
          <w:rFonts w:ascii="Arial" w:eastAsia="Times New Roman" w:hAnsi="Arial" w:cs="Arial"/>
          <w:color w:val="000000"/>
          <w:sz w:val="24"/>
          <w:szCs w:val="24"/>
          <w:lang w:eastAsia="ru-RU"/>
        </w:rPr>
        <w:t xml:space="preserve"> детей при падении (использовать </w:t>
      </w:r>
      <w:proofErr w:type="spellStart"/>
      <w:r w:rsidRPr="0086101D">
        <w:rPr>
          <w:rFonts w:ascii="Arial" w:eastAsia="Times New Roman" w:hAnsi="Arial" w:cs="Arial"/>
          <w:color w:val="000000"/>
          <w:sz w:val="24"/>
          <w:szCs w:val="24"/>
          <w:lang w:eastAsia="ru-RU"/>
        </w:rPr>
        <w:t>ударопоглощающие</w:t>
      </w:r>
      <w:proofErr w:type="spellEnd"/>
      <w:r w:rsidRPr="0086101D">
        <w:rPr>
          <w:rFonts w:ascii="Arial" w:eastAsia="Times New Roman" w:hAnsi="Arial" w:cs="Arial"/>
          <w:color w:val="000000"/>
          <w:sz w:val="24"/>
          <w:szCs w:val="24"/>
          <w:lang w:eastAsia="ru-RU"/>
        </w:rPr>
        <w:t xml:space="preserve"> (мягкие) виды покрытия).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2.17.1.11. Осветительное оборудование должно функционировать в режиме освещения территории, на которой расположена площадка.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2.17.1.12. 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школ.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2.17.1.13. Минимальное расстояние от границ спортплощадок до окон жилых домов следует принимать от 20 до 40 м в зависимости от шумовых характеристик площадки.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2.17.1.14. При создании и эксплуатации спортивных площадок учитываются следующие основные функциональные свойства: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разнообразие функциональных зон площадки;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безопасность для населения (разделение функциональных зон, соблюдение зон безопасности при размещении оборудования, экологическая защита, по необходимости - защитные ограждения площадки);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количество элементов и виды оборудования;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w:t>
      </w:r>
      <w:proofErr w:type="spellStart"/>
      <w:r w:rsidRPr="0086101D">
        <w:rPr>
          <w:rFonts w:ascii="Arial" w:eastAsia="Times New Roman" w:hAnsi="Arial" w:cs="Arial"/>
          <w:color w:val="000000"/>
          <w:sz w:val="24"/>
          <w:szCs w:val="24"/>
          <w:lang w:eastAsia="ru-RU"/>
        </w:rPr>
        <w:t>антивандальность</w:t>
      </w:r>
      <w:proofErr w:type="spellEnd"/>
      <w:r w:rsidRPr="0086101D">
        <w:rPr>
          <w:rFonts w:ascii="Arial" w:eastAsia="Times New Roman" w:hAnsi="Arial" w:cs="Arial"/>
          <w:color w:val="000000"/>
          <w:sz w:val="24"/>
          <w:szCs w:val="24"/>
          <w:lang w:eastAsia="ru-RU"/>
        </w:rPr>
        <w:t xml:space="preserve"> оборудования;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всесезонная эксплуатация оборудования (возможно применение вспомогательного оборудования в виде навесов, шатров, павильонов);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привлекательный современный дизайн;</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-ремонтопригодность или возможность быстрой и недорогой замены сломанных элементов оборудования;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удобство в эксплуатации (наличие информационных стендов с описанием упражнений/правил использования, наличие скамеек для отдыха и переодевания, навесов, урн);</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удобство в регулярном обслуживании площадки и уборке (включая очистку площадки от снега).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2.17.1.15. В перечень элементов комплексного благоустройства на спортивной площадке входят «мягкие» или газонные виды покрытия, спортивное оборудование.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2.17.1.16. 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2.17.1.17. Рекомендуется озеленение и ограждение площадки.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2.17.1.18. Площадки озеленяются посадками быстрорастущими породами деревьев и кустарников с учетом их инсоляции в течение 5 часов светового дня.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Не допускается применение колючих видов растений, применение растений с ядовитыми плодами, применение деревьев и кустарников, имеющих блестящие листья, дающие большое количество летящих семян, обильно плодоносящих и рано сбрасывающих листву.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Озеленение размещается по периметру площадки на расстоянии не менее 2 метров от края площадки.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Для ограждения </w:t>
      </w:r>
      <w:proofErr w:type="gramStart"/>
      <w:r w:rsidRPr="0086101D">
        <w:rPr>
          <w:rFonts w:ascii="Arial" w:eastAsia="Times New Roman" w:hAnsi="Arial" w:cs="Arial"/>
          <w:color w:val="000000"/>
          <w:sz w:val="24"/>
          <w:szCs w:val="24"/>
          <w:lang w:eastAsia="ru-RU"/>
        </w:rPr>
        <w:t>площадки</w:t>
      </w:r>
      <w:proofErr w:type="gramEnd"/>
      <w:r w:rsidRPr="0086101D">
        <w:rPr>
          <w:rFonts w:ascii="Arial" w:eastAsia="Times New Roman" w:hAnsi="Arial" w:cs="Arial"/>
          <w:color w:val="000000"/>
          <w:sz w:val="24"/>
          <w:szCs w:val="24"/>
          <w:lang w:eastAsia="ru-RU"/>
        </w:rPr>
        <w:t xml:space="preserve"> возможно применять вертикальное озеленение.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2.17.1.19. На детских, спортивных, площадках, площадках отдыха запрещается: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курить;</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складировать снег, смет, листву, порубочные остатки;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пользоваться детским игровым оборудованием лицам, старше 16 лет и весом более 70кг;</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 приносить и распивать пиво и другие спиртные напитки;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выгуливать домашних животных;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использовать игровое оборудование не по назначению, наносить ущерб оборудованию;</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парковать автотранспорт;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разжигать костры, пользоваться пиротехническими и прочими взрывчатыми веществами;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загрязнять территорию зеленых насаждений мусором;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ломать и портить деревья, кустарники, газон;</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ломать и переставлять скамейки и урны;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проводить любые виды работ без согласования с администрацией.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2.17.2. Площадки для выгула собак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2.17.2.1. Площадки для выгула собак (далее по тексту настоящего раздела – площадки) размещаются на территориях общего пользования, за пределами санитарной зоны источников водоснабжения первого и второго поясов.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2.17.2.2. </w:t>
      </w:r>
      <w:proofErr w:type="gramStart"/>
      <w:r w:rsidRPr="0086101D">
        <w:rPr>
          <w:rFonts w:ascii="Arial" w:eastAsia="Times New Roman" w:hAnsi="Arial" w:cs="Arial"/>
          <w:color w:val="000000"/>
          <w:sz w:val="24"/>
          <w:szCs w:val="24"/>
          <w:lang w:eastAsia="ru-RU"/>
        </w:rPr>
        <w:t>Размеры площадок для выгула собак, размещаемые на территориях жилого назначения, принимаются от 400 кв. м до 600 кв. м, на прочих территориях – от 400 кв. м до 800 кв. м, в условиях сложившейся застройки их размер может быть менее минимального, не более чем на 100 кв. м, исходя из имеющихся территориальных возможностей.</w:t>
      </w:r>
      <w:proofErr w:type="gramEnd"/>
      <w:r w:rsidRPr="0086101D">
        <w:rPr>
          <w:rFonts w:ascii="Arial" w:eastAsia="Times New Roman" w:hAnsi="Arial" w:cs="Arial"/>
          <w:color w:val="000000"/>
          <w:sz w:val="24"/>
          <w:szCs w:val="24"/>
          <w:lang w:eastAsia="ru-RU"/>
        </w:rPr>
        <w:t xml:space="preserve"> Размер конкретной площадки определяется при утверждении документации по планировке соответствующей территории, а до ее утверждения – в порядке, установленном администрацией. Расстояние от границы площадки до окон жилых и общественных зданий принимается не менее 25 м,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40 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2.17.2.3. На территории площадки размещается информационный стенд с правилами пользования площадкой.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2.17.2.4. Запрещается выгул домашних животных на детских и спортивных площадках, территориях образовательных организаций (школы, детские сады, организации дополнительного образования), организациях здравоохранения.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2.17.2.5. При выгуле домашнего животного владельцам необходимо соблюдать следующие требования: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Исключить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спортивных площадках.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Обеспечить уборку продуктов жизнедеятельности животного в местах и на территориях общего пользования.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2.17.3. Содержание стоянок длительного и краткосрочного хранения автотранспортных средств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2.17.3.1. К основным мероприятиям по созданию парковок (парковочных мест) относятся: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разработка и утверждение проектов организации дорожного движения при создании парковок (парковочных мест), включая схему расстановки парковочного оборудования;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нанесение дорожной разметки и установка дорожных знаков;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оснащение парковок (парковочных мест);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установка информационных щитов.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На парковках общего пользования должны выделяться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Разделительные элементы на парковках могут быть выполнены в виде разметки (белых полос), озелененных полос (газонов), контейнерного озеленения.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2.17.3.2. Собственники, пользователи, арендаторы земельных участков, на которых расположены стоянки, обязаны: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а) 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б) следить за надлежащим техническим состоянием ограждений стоянок, их чистотой, своевременно очищать от грязи, снега, наледи;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г) 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д) 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е) 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ж) не допускать на территориях стоянок мойку автомобилей и стоянку автомобилей, имеющих течь горюче-смазочных материалов;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з) содержать территории стоянок с соблюдением санитарных и противопожарных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и) 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к) обеспечить беспрепятственный доступ инвалидов на территорию стоянок. </w:t>
      </w:r>
      <w:proofErr w:type="gramStart"/>
      <w:r w:rsidRPr="0086101D">
        <w:rPr>
          <w:rFonts w:ascii="Arial" w:eastAsia="Times New Roman" w:hAnsi="Arial" w:cs="Arial"/>
          <w:color w:val="000000"/>
          <w:sz w:val="24"/>
          <w:szCs w:val="24"/>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86101D">
        <w:rPr>
          <w:rFonts w:ascii="Arial" w:eastAsia="Times New Roman" w:hAnsi="Arial" w:cs="Arial"/>
          <w:color w:val="000000"/>
          <w:sz w:val="24"/>
          <w:szCs w:val="24"/>
          <w:lang w:eastAsia="ru-RU"/>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2.17.3.3. 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w:t>
      </w:r>
      <w:r w:rsidRPr="0086101D">
        <w:rPr>
          <w:rFonts w:ascii="Arial" w:eastAsia="Times New Roman" w:hAnsi="Arial" w:cs="Arial"/>
          <w:color w:val="000000"/>
          <w:sz w:val="24"/>
          <w:szCs w:val="24"/>
          <w:lang w:eastAsia="ru-RU"/>
        </w:rPr>
        <w:lastRenderedPageBreak/>
        <w:t>установку контейнеров (урн) для сбора отходов, обеспечивать регулярный вывоз твердых бытовых отходов, снега.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2.17.4. Малые архитектурные формы и объекты общественного благоустройства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2.17.4.1. Малые архитектурные формы (далее – МАФ) и объекты общественного благоустройства (далее – ООБ) могут быть как функциональными, так и декоративными.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Установка МАФ и ООБ производится на территории поселения в соответствии с эскизными проектами, согласованными администрацией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2.17.4.2.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2.17.4.3. Для постоянного содержания цветочных ваз и урн в хорошем внешнем и санитарно-гигиеническом состоянии необходимо: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а) своевременно убирать все сломанные или ремонтировать частично поврежденные урны и вазы;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б) протирать внешние стенки влажной тряпкой с удалением подтеков и грязи;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собирать и удалять мусор, отцветшие соцветия и цветы, засохшие листья.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2.17.4.4. В летнее время проводится постоянный осмотр всех МАФ, их своевременный ремонт или замена, неоднократный обмыв с применением моющих средств.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2.17.4.5.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2.17.4.6.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2.17.4.7.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2.17.4.8. </w:t>
      </w:r>
      <w:proofErr w:type="gramStart"/>
      <w:r w:rsidRPr="0086101D">
        <w:rPr>
          <w:rFonts w:ascii="Arial" w:eastAsia="Times New Roman" w:hAnsi="Arial" w:cs="Arial"/>
          <w:color w:val="000000"/>
          <w:sz w:val="24"/>
          <w:szCs w:val="24"/>
          <w:lang w:eastAsia="ru-RU"/>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86101D">
        <w:rPr>
          <w:rFonts w:ascii="Arial" w:eastAsia="Times New Roman" w:hAnsi="Arial" w:cs="Arial"/>
          <w:color w:val="000000"/>
          <w:sz w:val="24"/>
          <w:szCs w:val="24"/>
          <w:lang w:eastAsia="ru-RU"/>
        </w:rPr>
        <w:t>выламывание</w:t>
      </w:r>
      <w:proofErr w:type="spellEnd"/>
      <w:r w:rsidRPr="0086101D">
        <w:rPr>
          <w:rFonts w:ascii="Arial" w:eastAsia="Times New Roman" w:hAnsi="Arial" w:cs="Arial"/>
          <w:color w:val="000000"/>
          <w:sz w:val="24"/>
          <w:szCs w:val="24"/>
          <w:lang w:eastAsia="ru-RU"/>
        </w:rPr>
        <w:t xml:space="preserve"> и выдергивание отдельных элементов, опрокидывание или самовольный перенос МАФ и ООБ, загрязнение, </w:t>
      </w:r>
      <w:proofErr w:type="spellStart"/>
      <w:r w:rsidRPr="0086101D">
        <w:rPr>
          <w:rFonts w:ascii="Arial" w:eastAsia="Times New Roman" w:hAnsi="Arial" w:cs="Arial"/>
          <w:color w:val="000000"/>
          <w:sz w:val="24"/>
          <w:szCs w:val="24"/>
          <w:lang w:eastAsia="ru-RU"/>
        </w:rPr>
        <w:t>взбирание</w:t>
      </w:r>
      <w:proofErr w:type="spellEnd"/>
      <w:r w:rsidRPr="0086101D">
        <w:rPr>
          <w:rFonts w:ascii="Arial" w:eastAsia="Times New Roman" w:hAnsi="Arial" w:cs="Arial"/>
          <w:color w:val="000000"/>
          <w:sz w:val="24"/>
          <w:szCs w:val="24"/>
          <w:lang w:eastAsia="ru-RU"/>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2.17.4.9.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3. ОХРАНА И СОДЕРЖАНИЕ ЗЕЛЕНЫХ НАСАЖДЕНИЙ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3.1. Общие положения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3.1.1. Охрану зеленых насаждений на территории поселения осуществляет администрация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3.1.2. Обязанность по организации содержания и производство посадок зеленых насаждений на землях общего пользования возлагается на администрацию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3.1.3. 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Российской Федерации обязаны: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обеспечивать сохранность зеленых насаждений;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обеспечивать квалифицированный уход за насаждениями, не допускать складирования строительных отходов, материалов, КГМ;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принимать меры борьбы с вредителями и болезнями, обеспечивать уборку сухостоя, вырезку сухих и поломанных сучьев.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 летнее время и в сухую погоду поливать газоны, цветники, деревья и кустарники;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не допускать </w:t>
      </w:r>
      <w:proofErr w:type="spellStart"/>
      <w:r w:rsidRPr="0086101D">
        <w:rPr>
          <w:rFonts w:ascii="Arial" w:eastAsia="Times New Roman" w:hAnsi="Arial" w:cs="Arial"/>
          <w:color w:val="000000"/>
          <w:sz w:val="24"/>
          <w:szCs w:val="24"/>
          <w:lang w:eastAsia="ru-RU"/>
        </w:rPr>
        <w:t>вытаптывания</w:t>
      </w:r>
      <w:proofErr w:type="spellEnd"/>
      <w:r w:rsidRPr="0086101D">
        <w:rPr>
          <w:rFonts w:ascii="Arial" w:eastAsia="Times New Roman" w:hAnsi="Arial" w:cs="Arial"/>
          <w:color w:val="000000"/>
          <w:sz w:val="24"/>
          <w:szCs w:val="24"/>
          <w:lang w:eastAsia="ru-RU"/>
        </w:rPr>
        <w:t xml:space="preserve"> газонов и складирования на них материалов, песка, мусора, снега, сколов льда и прочее.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3.1.4. На озелененных территориях не допускается: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складировать любые материалы;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устраивать свалки мусора, снега и льда, за исключением чистого снега, полученного от расчистки садово-парковых дорожек;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сбрасывать снег с крыш на участки, занятые насаждениями, без принятия мер, обеспечивающих сохранность деревьев и кустарников;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вывозить на свалку или использовать при устройстве дренажа), разжигать костры и нарушать правила пожарной безопасности;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сбрасывать смет и другие загрязнения на газоны;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осуществлять проезд и стоянку автомашин и других видов транспорта;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-ходить, сидеть и лежать на газонах, устраивать игры;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добывать из деревьев сок, смолу, делать надрезы, надписи, наносить другие механические повреждения и размещать печатную продукцию;</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рвать цветы и ломать ветви деревьев и кустарников.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3.1.5.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Работы по озеленению следует планировать в комплексе, обеспечивающем для всех жителей доступ к </w:t>
      </w:r>
      <w:proofErr w:type="spellStart"/>
      <w:r w:rsidRPr="0086101D">
        <w:rPr>
          <w:rFonts w:ascii="Arial" w:eastAsia="Times New Roman" w:hAnsi="Arial" w:cs="Arial"/>
          <w:color w:val="000000"/>
          <w:sz w:val="24"/>
          <w:szCs w:val="24"/>
          <w:lang w:eastAsia="ru-RU"/>
        </w:rPr>
        <w:t>неурбанизированным</w:t>
      </w:r>
      <w:proofErr w:type="spellEnd"/>
      <w:r w:rsidRPr="0086101D">
        <w:rPr>
          <w:rFonts w:ascii="Arial" w:eastAsia="Times New Roman" w:hAnsi="Arial" w:cs="Arial"/>
          <w:color w:val="000000"/>
          <w:sz w:val="24"/>
          <w:szCs w:val="24"/>
          <w:lang w:eastAsia="ru-RU"/>
        </w:rPr>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Работы по озеленению следует проводить по проектной документации, разработанной в соответствии с действующим законодательством.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Конструкции, применяемые для вертикального озеленения, следует выполнять из долговечных и огнестойких материалов. В случае использования в них древесины она должна быть предварительно пропитана антипиренами. В </w:t>
      </w:r>
      <w:r w:rsidRPr="0086101D">
        <w:rPr>
          <w:rFonts w:ascii="Arial" w:eastAsia="Times New Roman" w:hAnsi="Arial" w:cs="Arial"/>
          <w:color w:val="000000"/>
          <w:sz w:val="24"/>
          <w:szCs w:val="24"/>
          <w:lang w:eastAsia="ru-RU"/>
        </w:rPr>
        <w:lastRenderedPageBreak/>
        <w:t>местах крепления конструкции к фасаду следует обеспечить сохранность наружных ограждений озеленяемого объекта.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Озеленение детских игровых и спортивных площадок следует производить по периметру. Не допускается посадка деревьев и кустарников, имеющих блестящие листья, дающих большое количество летящих семян, обильно плодоносящих и рано сбрасывающих листву. Для ограждения </w:t>
      </w:r>
      <w:proofErr w:type="gramStart"/>
      <w:r w:rsidRPr="0086101D">
        <w:rPr>
          <w:rFonts w:ascii="Arial" w:eastAsia="Times New Roman" w:hAnsi="Arial" w:cs="Arial"/>
          <w:color w:val="000000"/>
          <w:sz w:val="24"/>
          <w:szCs w:val="24"/>
          <w:lang w:eastAsia="ru-RU"/>
        </w:rPr>
        <w:t>площадок</w:t>
      </w:r>
      <w:proofErr w:type="gramEnd"/>
      <w:r w:rsidRPr="0086101D">
        <w:rPr>
          <w:rFonts w:ascii="Arial" w:eastAsia="Times New Roman" w:hAnsi="Arial" w:cs="Arial"/>
          <w:color w:val="000000"/>
          <w:sz w:val="24"/>
          <w:szCs w:val="24"/>
          <w:lang w:eastAsia="ru-RU"/>
        </w:rPr>
        <w:t xml:space="preserve"> возможно применять вертикальное озеленение.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При проектировании озеленения учитываются минимальные расстояния посадок деревьев и кустарников до инженерных сетей, зданий и сооружений.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При озеленении территории общественных пространств и объектов рекреации,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3.1.6. Место высадки зеленых насаждений, их виды и породы, количество единиц и площадь озеленения определяются проектами.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3.1.7. Собственники земельных участков, землепользователи, землевладельцы и арендаторы земельных участков обязаны проводить мероприятия по защите участков, придомовой и прилегающей территории от зарастания сорными растениями, в том числе борщевиком Сосновского.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4. ПРОИЗВОДСТВО ЗЕМЛЯНЫХ РАБОТ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4.1. Порядок выдачи разрешений на осуществление земляных работ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Порядок предоставления разрешений на осуществление земляных работ на территории поселения осуществляется управлением имущественных и земельных отношений Липецкой области.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4.2. Обеспечение безопасности движения на месте проведения земляных работ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4.2.1.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4.2.2. Организация движения транспорта и пешеходов, ограждение мест производства работ при строительстве, 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Правил дорожного движения Российской Федерации, ГОСТ </w:t>
      </w:r>
      <w:proofErr w:type="gramStart"/>
      <w:r w:rsidRPr="0086101D">
        <w:rPr>
          <w:rFonts w:ascii="Arial" w:eastAsia="Times New Roman" w:hAnsi="Arial" w:cs="Arial"/>
          <w:color w:val="000000"/>
          <w:sz w:val="24"/>
          <w:szCs w:val="24"/>
          <w:lang w:eastAsia="ru-RU"/>
        </w:rPr>
        <w:t>Р</w:t>
      </w:r>
      <w:proofErr w:type="gramEnd"/>
      <w:r w:rsidRPr="0086101D">
        <w:rPr>
          <w:rFonts w:ascii="Arial" w:eastAsia="Times New Roman" w:hAnsi="Arial" w:cs="Arial"/>
          <w:color w:val="000000"/>
          <w:sz w:val="24"/>
          <w:szCs w:val="24"/>
          <w:lang w:eastAsia="ru-RU"/>
        </w:rPr>
        <w:t xml:space="preserve"> 50597-2017, ГОСТ Р 52289-2019.</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4.2.3.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грунта. На схеме указываются также вид и характер работ, сроки их исполнения, наименование организации, проводящей работы.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4.2.4.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4.2.5. Проведение земляных работ на территории поселения разрешается только при выполнении производителем работ следующих условий: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lastRenderedPageBreak/>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б) обеспечиваются </w:t>
      </w:r>
      <w:proofErr w:type="gramStart"/>
      <w:r w:rsidRPr="0086101D">
        <w:rPr>
          <w:rFonts w:ascii="Arial" w:eastAsia="Times New Roman" w:hAnsi="Arial" w:cs="Arial"/>
          <w:color w:val="000000"/>
          <w:sz w:val="24"/>
          <w:szCs w:val="24"/>
          <w:lang w:eastAsia="ru-RU"/>
        </w:rPr>
        <w:t>беспрепятственные</w:t>
      </w:r>
      <w:proofErr w:type="gramEnd"/>
      <w:r w:rsidRPr="0086101D">
        <w:rPr>
          <w:rFonts w:ascii="Arial" w:eastAsia="Times New Roman" w:hAnsi="Arial" w:cs="Arial"/>
          <w:color w:val="000000"/>
          <w:sz w:val="24"/>
          <w:szCs w:val="24"/>
          <w:lang w:eastAsia="ru-RU"/>
        </w:rPr>
        <w:t xml:space="preserve"> и безопасные проход пешеходов и проезд транспорта;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уборка лишнего грунта и материалов, очистка места работы выполняются производителем работ немедленно после их окончания;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г) вывоз лишнего грунта с места проведения земляных работ производится на полигон ТКО;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д) при проведении земляных работ на проезжей части - при наличии у производителя работ схемы организации движения на ремонтируемом участке;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е) при устранении аварий на подземных коммуникациях, проложенных по улицам и площадям, - при наличии у производителя работ графика производства работ, согласованного с администрацией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4.2.6.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4.2.7. Применяемые при производстве работ временные дорожные знаки, ограждения и другие технические средства (конусы, вехи, стойки, сигнальные шнуры, сигнальные фонари, разметка и т.п.) устанавливают лица, выполняющие соответствующие работы. Данные лица несут полную ответственность за наличие указанных средств до окончания производства работ.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4.2.8.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4.2.9. По окончании работ лицо, ответственное за их производство, восстанавливает существующую схему организации движения.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4.3. Порядок производства земляных работ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4.3.1.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4.3.2.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4.3.3.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4.3.4.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4.3.5.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обеспечить водоотвод из траншей и котлованов в соответствии с требованиями строительных норм и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4.3.6. Лицу, производящему земляные работы, необходимо содержать место проведения земляных работ в </w:t>
      </w:r>
      <w:proofErr w:type="gramStart"/>
      <w:r w:rsidRPr="0086101D">
        <w:rPr>
          <w:rFonts w:ascii="Arial" w:eastAsia="Times New Roman" w:hAnsi="Arial" w:cs="Arial"/>
          <w:color w:val="000000"/>
          <w:sz w:val="24"/>
          <w:szCs w:val="24"/>
          <w:lang w:eastAsia="ru-RU"/>
        </w:rPr>
        <w:t>надлежащем</w:t>
      </w:r>
      <w:proofErr w:type="gramEnd"/>
      <w:r w:rsidRPr="0086101D">
        <w:rPr>
          <w:rFonts w:ascii="Arial" w:eastAsia="Times New Roman" w:hAnsi="Arial" w:cs="Arial"/>
          <w:color w:val="000000"/>
          <w:sz w:val="24"/>
          <w:szCs w:val="24"/>
          <w:lang w:eastAsia="ru-RU"/>
        </w:rPr>
        <w:t>.</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4.3.7.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86101D">
        <w:rPr>
          <w:rFonts w:ascii="Arial" w:eastAsia="Times New Roman" w:hAnsi="Arial" w:cs="Arial"/>
          <w:color w:val="000000"/>
          <w:sz w:val="24"/>
          <w:szCs w:val="24"/>
          <w:lang w:eastAsia="ru-RU"/>
        </w:rPr>
        <w:t>Р</w:t>
      </w:r>
      <w:proofErr w:type="gramEnd"/>
      <w:r w:rsidRPr="0086101D">
        <w:rPr>
          <w:rFonts w:ascii="Arial" w:eastAsia="Times New Roman" w:hAnsi="Arial" w:cs="Arial"/>
          <w:color w:val="000000"/>
          <w:sz w:val="24"/>
          <w:szCs w:val="24"/>
          <w:lang w:eastAsia="ru-RU"/>
        </w:rPr>
        <w:t xml:space="preserve"> 50597-2017"Автомобильные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4.3.8. При производстве земляных работ на территории поселения не допускается: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осуществление земляных работ без соответствующего разрешения, а также по просроченному разрешению;</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складирование грунта на проезжую часть улиц, дорог, на тротуарах и газонах;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вырубка зеленых насаждений и обнажение корневой системы;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всякое перемещение существующих подземных коммуникаций, не предусмотренное утвержденным проектом;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засорение прилегающих улиц и ливневой канализации;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вынос грунта транспортными средствами;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складирование и хранение строительных материалов и мусора, за исключением случаев, указанных в подпункте 4.3.9 пункта 4.3. раздела 4 настоящих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проведение земляных работ без вывозки грунта в местах, где работа в отвал запрещена;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перегон по улицам поселения транспорта и машин на гусеничном ходу.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4.3.9.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4.3.10.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4.3.11.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4.3.12. После окончания работ и восстановления места проведения работ производитель работ: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представляет должностному лицу документ, подтверждающий вывоз отходов в установленное место (при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сдает восстановленный участок должностному лицу по акту.</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При отсутствии акта работы считаются неоконченными.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5. ПОРЯДОК ОРГАНИЗАЦИИ УЛИЧНОЙ ТОРГОВЛИ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5.1.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5.2.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мест.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proofErr w:type="gramStart"/>
      <w:r w:rsidRPr="0086101D">
        <w:rPr>
          <w:rFonts w:ascii="Arial" w:eastAsia="Times New Roman" w:hAnsi="Arial" w:cs="Arial"/>
          <w:color w:val="000000"/>
          <w:sz w:val="24"/>
          <w:szCs w:val="24"/>
          <w:lang w:eastAsia="ru-RU"/>
        </w:rPr>
        <w:t xml:space="preserve"> .</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Владельцы кафе летнего типа оборудуют торговую точку урнами, а также разместить рядом закрывающийся контейнер для сбора твердых коммунальных отходов и не допускать их переполнения. Размещение кафе летнего типа предусматривает наличие туалета.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Не допускается: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складировать тару, товары на тротуарах, газонах, проезжей части улиц, в подъездах и других местах, не отведенных для этой цели.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6. СОДЕРЖАНИЕ СТРОИТЕЛЬНЫХ ОБЪЕКТОВ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6.1.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6.2.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Конструкция ограждения должна соответствовать следующим требованиям: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высота ограждения строительной площадки не менее 1,6 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высота ограждения участков производства земляных работ – не менее 1,2 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6.3.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6.4. Подъездные пути к строительной площадке должны иметь твердое </w:t>
      </w:r>
      <w:proofErr w:type="spellStart"/>
      <w:r w:rsidRPr="0086101D">
        <w:rPr>
          <w:rFonts w:ascii="Arial" w:eastAsia="Times New Roman" w:hAnsi="Arial" w:cs="Arial"/>
          <w:color w:val="000000"/>
          <w:sz w:val="24"/>
          <w:szCs w:val="24"/>
          <w:lang w:eastAsia="ru-RU"/>
        </w:rPr>
        <w:t>непылящее</w:t>
      </w:r>
      <w:proofErr w:type="spellEnd"/>
      <w:r w:rsidRPr="0086101D">
        <w:rPr>
          <w:rFonts w:ascii="Arial" w:eastAsia="Times New Roman" w:hAnsi="Arial" w:cs="Arial"/>
          <w:color w:val="000000"/>
          <w:sz w:val="24"/>
          <w:szCs w:val="24"/>
          <w:lang w:eastAsia="ru-RU"/>
        </w:rPr>
        <w:t xml:space="preserve"> покрытие.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6.5.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6.6. В случае сохранения в зоне строительства зеленых насаждений должны приниматься меры по их защите.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7. ПОРЯДОК СОДЕРЖАНИЯ ТРАНСПОРТНЫХ СРЕДСТВ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7.1.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w:t>
      </w:r>
      <w:r w:rsidRPr="0086101D">
        <w:rPr>
          <w:rFonts w:ascii="Arial" w:eastAsia="Times New Roman" w:hAnsi="Arial" w:cs="Arial"/>
          <w:color w:val="000000"/>
          <w:sz w:val="24"/>
          <w:szCs w:val="24"/>
          <w:lang w:eastAsia="ru-RU"/>
        </w:rPr>
        <w:lastRenderedPageBreak/>
        <w:t>подвижного состава перед выездом на линию и в течение дня по мере необходимости.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7.2. Лица, указанные в пункте 8.1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7.3. Не допускается: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86101D">
        <w:rPr>
          <w:rFonts w:ascii="Arial" w:eastAsia="Times New Roman" w:hAnsi="Arial" w:cs="Arial"/>
          <w:color w:val="000000"/>
          <w:sz w:val="24"/>
          <w:szCs w:val="24"/>
          <w:lang w:eastAsia="ru-RU"/>
        </w:rPr>
        <w:t>внутридворовых</w:t>
      </w:r>
      <w:proofErr w:type="spellEnd"/>
      <w:r w:rsidRPr="0086101D">
        <w:rPr>
          <w:rFonts w:ascii="Arial" w:eastAsia="Times New Roman" w:hAnsi="Arial" w:cs="Arial"/>
          <w:color w:val="000000"/>
          <w:sz w:val="24"/>
          <w:szCs w:val="24"/>
          <w:lang w:eastAsia="ru-RU"/>
        </w:rPr>
        <w:t xml:space="preserve"> территориях;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загрязнение территории поселения, связанное с эксплуатацией транспортных средств;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стоянка транспорта с работающим двигателем у домов, в жилых массивах и местах отдыха населения;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движение и стоянка большегрузного и легкового транспорта на внутриквартальных пешеходных дорожках, тротуарах, за исключением специализированного,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мойка, чистка транспортных средств на территории поселения, в том числе на территории </w:t>
      </w:r>
      <w:proofErr w:type="spellStart"/>
      <w:r w:rsidRPr="0086101D">
        <w:rPr>
          <w:rFonts w:ascii="Arial" w:eastAsia="Times New Roman" w:hAnsi="Arial" w:cs="Arial"/>
          <w:color w:val="000000"/>
          <w:sz w:val="24"/>
          <w:szCs w:val="24"/>
          <w:lang w:eastAsia="ru-RU"/>
        </w:rPr>
        <w:t>водоохранных</w:t>
      </w:r>
      <w:proofErr w:type="spellEnd"/>
      <w:r w:rsidRPr="0086101D">
        <w:rPr>
          <w:rFonts w:ascii="Arial" w:eastAsia="Times New Roman" w:hAnsi="Arial" w:cs="Arial"/>
          <w:color w:val="000000"/>
          <w:sz w:val="24"/>
          <w:szCs w:val="24"/>
          <w:lang w:eastAsia="ru-RU"/>
        </w:rPr>
        <w:t xml:space="preserve"> зон, водных объектов и территорий оздоровительного назначения,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слив отработанных масел и горюче-смазочные материалы на рельеф местности,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на придомовых территориях в жилых кварталах производить действия, нарушающие тишину и порядок с 23.00 часов до 7.00 часов, кроме работ по уборке территории, либо по устранению аварийных ситуаций,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7.4. Парковка автотранспорта на дворовых и внутриквартальных территориях допускается в один ряд и должна обеспечить беспрепятственное передвижение транспорта, пешеходов, уборочной и специальной техники.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7.5. Хранение и отстой грузового автотранспорта, в том числе частного допускается только в гаражах.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7.6. Ответственным за перемещение и утилизацию брошенных (бесхозяйных) и (или) разукомплектованных транспортных средств является администрация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8. СОДЕРЖАНИЕ ДОМАШНИХ ЖИВОТНЫХ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8.1 Общие положения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Настоящие Правила распространяются на всех собственников (владельцев) домашних животных на территории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включая предприятия, учреждения и организации независимо от их ведомственной подчиненности.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целях настоящих Правил применяются следующие основные понятия: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домашнее животное – любой одомашненный представитель животного мира.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собственник домашних животных — физическое или юридическое лицо, которое владеет, пользуется и распоряжается животным в соответствии с </w:t>
      </w:r>
      <w:r w:rsidRPr="0086101D">
        <w:rPr>
          <w:rFonts w:ascii="Arial" w:eastAsia="Times New Roman" w:hAnsi="Arial" w:cs="Arial"/>
          <w:color w:val="000000"/>
          <w:sz w:val="24"/>
          <w:szCs w:val="24"/>
          <w:lang w:eastAsia="ru-RU"/>
        </w:rPr>
        <w:lastRenderedPageBreak/>
        <w:t>Гражданским кодексом Российской Федерации, а также лица, приютившие безнадзорное животное до установления их владельца;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безнадзорное животное — животное, оставшееся без попечения собственника либо не имеющее собственника или собственник которого неизвестен и находящиеся в общественных местах и на улицах населённых пунктов поселения без сопровождающего лица;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ответственное обращение с животными - гуманное обращение с животными, предполагающее добросовестное выполнение обязанностей по их содержанию и кормлению в соответствии с биологическими особенностями и потребностями животных, оказание им необходимой ветеринарной помощи, недопущение жестокого обращения с животными;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жестокое обращение с животными - действия (бездействия), причиняющие животному страдания, увечья, травму либо влекущие болезнь, истощение либо гибель животного;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вакцинация животных - это профилактическая мера, позволяющая организму подготовиться к встрече с возбудителем опасных заразных заболеваний, которая позволит не заболеть животному или переболеть ими в легкой форме;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отлов безнадзорных домашних животных — деятельность организаций, имеющих специальное оборудование, технику и соответствующее разрешение на отлов, изоляцию, эвтаназию, утилизацию животных;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proofErr w:type="gramStart"/>
      <w:r w:rsidRPr="0086101D">
        <w:rPr>
          <w:rFonts w:ascii="Arial" w:eastAsia="Times New Roman" w:hAnsi="Arial" w:cs="Arial"/>
          <w:color w:val="000000"/>
          <w:sz w:val="24"/>
          <w:szCs w:val="24"/>
          <w:lang w:eastAsia="ru-RU"/>
        </w:rPr>
        <w:t>- приют - организация или индивидуальный предприниматель, осуществляющие деятельность по содержанию безнадзорных животных, проведению необходимых ветеринарных мероприятий, поиску их собственника или подысканию иного лица, изъявившего желание принять на себя обязанности по дальнейшему содержанию безнадзорного животного, и обладающие необходимым для достижения указанных целей имуществом, отвечающим требованиям ветеринарных, санитарных, экологических, противопожарных и иных норм и правил.</w:t>
      </w:r>
      <w:proofErr w:type="gramEnd"/>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8.2. Правила содержания животных на территории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8.2.1. Содержание домашних животных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8.2.1.1. Содержание животных на территории поселения должно осуществляться в соответствии с Решением Совета депутатов Липецкого муниципального района Липецкой области от 07.03.2017 N 129 "Об утверждении Правил содержания собак, кошек, иных домашних животных и птицы на территории Липецкого района" и иными нормативными правовыми актами Липецкой области.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8.2.1.2. При сопровождении домашнего животного владелец, сопровождающее лицо обеспечивают уборку экскрементов домашнего животного.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8.2.1.3.. Организации, содержащие на своей территории собак, выполняющих охранные функции, обязаны:</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содержать собак либо на привязи, либо в свободном выгуле на огороженной территории;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вывешивать предупредительную надпись о наличии собак при входе на охраняемую территорию.</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8.2.1.4.. Владельцы собак, имеющие в собственности, владении или пользовании земельный участок, могут содержать собак либо в свободном выгуле на огороженной территории (в изолированном помещении) исключающей побег, либо на привязи. О наличии собаки должна быть сделана предупредительная надпись при входе на участок.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8.2.1.5. Места для выгула собак на территориях общего пользования определяются постановлением Администрации поселения.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8.2.1.6. Отлов бродячих животных осуществляется специализированными организациями.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8.2.1.7.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8.2.2. Запрещается: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а) Посещать с домашними животными помещения, занимаемые магазинами, организациями общественного питания, медицинскими и образовательными организациями, организациями культуры, а также иными организациями (если при входе в указанные помещения размещена информация о запрете посещения с домашними животными), за исключением случаев сопровождения граждан собаками-поводырями;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б) выгул собак на территориях парков, скверов, учреждений здравоохранения, детских дошкольных и образовательных учреждений и прилегающих к ним площадок, спортивных сооружений, детских площадок, пляжей, рынков;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в) вывод собак в общественные места без поводка и (или) намордника (за исключением мест, специально отведенных для выгула собак).</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г) Выгуливать собак лицам в нетрезвом состоянии;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д) Выгуливать собак детям младше 14 лет;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е) Загрязнять экскрементами собак и кошек улицы, дворы, лестничные площадки, другие места общего пользования;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ж) Купать собак и кошек в водоемах массового купания людей;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з) Разведение кошек и собак с целью использования шкуры и мяса животного;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и) Проведение собачьих боев;</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к) Любое применение действий, в том числе, жестокое обращение с животным, повлекших гибель или увечье животного;</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л) Выпускать собак и кошек для самостоятельного выгуливания без сопровождения хозяина;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м) Выбрасывать домашних животных на улицу. При невозможности дальнейшего содержания домашнее животное должно быть передано другому лицу или сдано в приют;</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н) Сброс биологических отходов в водоемы, реки, болота;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Категорически запрещается: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сброс биологических отходов (трупов), в том числе трупов безнадзорных животных в бытовые мусорные контейнеры и вывоз их на </w:t>
      </w:r>
      <w:proofErr w:type="gramStart"/>
      <w:r w:rsidRPr="0086101D">
        <w:rPr>
          <w:rFonts w:ascii="Arial" w:eastAsia="Times New Roman" w:hAnsi="Arial" w:cs="Arial"/>
          <w:color w:val="000000"/>
          <w:sz w:val="24"/>
          <w:szCs w:val="24"/>
          <w:lang w:eastAsia="ru-RU"/>
        </w:rPr>
        <w:t>свалки</w:t>
      </w:r>
      <w:proofErr w:type="gramEnd"/>
      <w:r w:rsidRPr="0086101D">
        <w:rPr>
          <w:rFonts w:ascii="Arial" w:eastAsia="Times New Roman" w:hAnsi="Arial" w:cs="Arial"/>
          <w:color w:val="000000"/>
          <w:sz w:val="24"/>
          <w:szCs w:val="24"/>
          <w:lang w:eastAsia="ru-RU"/>
        </w:rPr>
        <w:t xml:space="preserve"> и полигоны для захоронения.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b/>
          <w:bCs/>
          <w:color w:val="000000"/>
          <w:sz w:val="24"/>
          <w:szCs w:val="24"/>
          <w:lang w:eastAsia="ru-RU"/>
        </w:rPr>
        <w:t>9. ЗАКЛЮЧИТЕЛЬНЫЕ ПОЛОЖЕНИЯ</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9.1 </w:t>
      </w:r>
      <w:proofErr w:type="gramStart"/>
      <w:r w:rsidRPr="0086101D">
        <w:rPr>
          <w:rFonts w:ascii="Arial" w:eastAsia="Times New Roman" w:hAnsi="Arial" w:cs="Arial"/>
          <w:color w:val="000000"/>
          <w:sz w:val="24"/>
          <w:szCs w:val="24"/>
          <w:lang w:eastAsia="ru-RU"/>
        </w:rPr>
        <w:t>Контроль за</w:t>
      </w:r>
      <w:proofErr w:type="gramEnd"/>
      <w:r w:rsidRPr="0086101D">
        <w:rPr>
          <w:rFonts w:ascii="Arial" w:eastAsia="Times New Roman" w:hAnsi="Arial" w:cs="Arial"/>
          <w:color w:val="000000"/>
          <w:sz w:val="24"/>
          <w:szCs w:val="24"/>
          <w:lang w:eastAsia="ru-RU"/>
        </w:rPr>
        <w:t xml:space="preserve"> исполнением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9.1.1. </w:t>
      </w:r>
      <w:proofErr w:type="gramStart"/>
      <w:r w:rsidRPr="0086101D">
        <w:rPr>
          <w:rFonts w:ascii="Arial" w:eastAsia="Times New Roman" w:hAnsi="Arial" w:cs="Arial"/>
          <w:color w:val="000000"/>
          <w:sz w:val="24"/>
          <w:szCs w:val="24"/>
          <w:lang w:eastAsia="ru-RU"/>
        </w:rPr>
        <w:t>Контроль за</w:t>
      </w:r>
      <w:proofErr w:type="gramEnd"/>
      <w:r w:rsidRPr="0086101D">
        <w:rPr>
          <w:rFonts w:ascii="Arial" w:eastAsia="Times New Roman" w:hAnsi="Arial" w:cs="Arial"/>
          <w:color w:val="000000"/>
          <w:sz w:val="24"/>
          <w:szCs w:val="24"/>
          <w:lang w:eastAsia="ru-RU"/>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9.1.2. В случае выявления фактов нарушений настоящих Правил должностные лица администрации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вправе: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выдать письменное предупреждение об устранении нарушений;</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составить протокол об административном правонарушении в порядке, установленном действующим законодательством;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lastRenderedPageBreak/>
        <w:t xml:space="preserve">- обращаться в суд с заявлением (исковым заявлением) о признании </w:t>
      </w:r>
      <w:proofErr w:type="gramStart"/>
      <w:r w:rsidRPr="0086101D">
        <w:rPr>
          <w:rFonts w:ascii="Arial" w:eastAsia="Times New Roman" w:hAnsi="Arial" w:cs="Arial"/>
          <w:color w:val="000000"/>
          <w:sz w:val="24"/>
          <w:szCs w:val="24"/>
          <w:lang w:eastAsia="ru-RU"/>
        </w:rPr>
        <w:t>незаконными</w:t>
      </w:r>
      <w:proofErr w:type="gramEnd"/>
      <w:r w:rsidRPr="0086101D">
        <w:rPr>
          <w:rFonts w:ascii="Arial" w:eastAsia="Times New Roman" w:hAnsi="Arial" w:cs="Arial"/>
          <w:color w:val="000000"/>
          <w:sz w:val="24"/>
          <w:szCs w:val="24"/>
          <w:lang w:eastAsia="ru-RU"/>
        </w:rPr>
        <w:t xml:space="preserve"> действий (бездействия) физических, юридических лиц, индивидуальных предпринимателей, нарушающих нормы настоящих Правил, и о возмещении ущерба.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9.1.3.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xml:space="preserve">- вышестоящему должностному лицу администрации сельского поселения </w:t>
      </w:r>
      <w:r w:rsidR="0024779F">
        <w:rPr>
          <w:rFonts w:ascii="Arial" w:eastAsia="Times New Roman" w:hAnsi="Arial" w:cs="Arial"/>
          <w:color w:val="000000"/>
          <w:sz w:val="24"/>
          <w:szCs w:val="24"/>
          <w:lang w:eastAsia="ru-RU"/>
        </w:rPr>
        <w:t>Дмитриевский</w:t>
      </w:r>
      <w:r w:rsidRPr="0086101D">
        <w:rPr>
          <w:rFonts w:ascii="Arial" w:eastAsia="Times New Roman" w:hAnsi="Arial" w:cs="Arial"/>
          <w:color w:val="000000"/>
          <w:sz w:val="24"/>
          <w:szCs w:val="24"/>
          <w:lang w:eastAsia="ru-RU"/>
        </w:rPr>
        <w:t xml:space="preserve"> сельсовет в досудебном порядке;</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в суд в порядке, предусмотренном законодательством Российской Федерации.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9.2. Ответственность за нарушение Правил</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9.2.1.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9.2.2.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Глава администрации</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сельского поселения</w:t>
      </w:r>
    </w:p>
    <w:p w:rsidR="0086101D" w:rsidRPr="0086101D" w:rsidRDefault="0024779F"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Дмитриевский</w:t>
      </w:r>
      <w:r w:rsidR="0086101D" w:rsidRPr="0086101D">
        <w:rPr>
          <w:rFonts w:ascii="Arial" w:eastAsia="Times New Roman" w:hAnsi="Arial" w:cs="Arial"/>
          <w:color w:val="000000"/>
          <w:sz w:val="24"/>
          <w:szCs w:val="24"/>
          <w:lang w:eastAsia="ru-RU"/>
        </w:rPr>
        <w:t xml:space="preserve">  сельсовет </w:t>
      </w:r>
      <w:r w:rsidR="00F32801">
        <w:rPr>
          <w:rFonts w:ascii="Arial" w:eastAsia="Times New Roman" w:hAnsi="Arial" w:cs="Arial"/>
          <w:color w:val="000000"/>
          <w:sz w:val="24"/>
          <w:szCs w:val="24"/>
          <w:lang w:eastAsia="ru-RU"/>
        </w:rPr>
        <w:t xml:space="preserve">                                                             </w:t>
      </w:r>
      <w:bookmarkStart w:id="0" w:name="_GoBack"/>
      <w:bookmarkEnd w:id="0"/>
      <w:r w:rsidR="00A4204B">
        <w:rPr>
          <w:rFonts w:ascii="Arial" w:eastAsia="Times New Roman" w:hAnsi="Arial" w:cs="Arial"/>
          <w:color w:val="000000"/>
          <w:sz w:val="24"/>
          <w:szCs w:val="24"/>
          <w:lang w:eastAsia="ru-RU"/>
        </w:rPr>
        <w:t>Л.В. Яркина</w:t>
      </w:r>
    </w:p>
    <w:p w:rsidR="0086101D" w:rsidRPr="0086101D" w:rsidRDefault="0086101D" w:rsidP="0086101D">
      <w:pPr>
        <w:shd w:val="clear" w:color="auto" w:fill="FFFFFF"/>
        <w:spacing w:after="0" w:line="240" w:lineRule="auto"/>
        <w:ind w:firstLine="567"/>
        <w:jc w:val="both"/>
        <w:textAlignment w:val="top"/>
        <w:rPr>
          <w:rFonts w:ascii="Arial" w:eastAsia="Times New Roman" w:hAnsi="Arial" w:cs="Arial"/>
          <w:color w:val="000000"/>
          <w:sz w:val="24"/>
          <w:szCs w:val="24"/>
          <w:lang w:eastAsia="ru-RU"/>
        </w:rPr>
      </w:pPr>
      <w:r w:rsidRPr="0086101D">
        <w:rPr>
          <w:rFonts w:ascii="Arial" w:eastAsia="Times New Roman" w:hAnsi="Arial" w:cs="Arial"/>
          <w:color w:val="000000"/>
          <w:sz w:val="24"/>
          <w:szCs w:val="24"/>
          <w:lang w:eastAsia="ru-RU"/>
        </w:rPr>
        <w:t> </w:t>
      </w:r>
    </w:p>
    <w:p w:rsidR="0054375F" w:rsidRDefault="0054375F"/>
    <w:sectPr w:rsidR="00543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B05"/>
    <w:rsid w:val="0024779F"/>
    <w:rsid w:val="0054375F"/>
    <w:rsid w:val="0086101D"/>
    <w:rsid w:val="00A4204B"/>
    <w:rsid w:val="00E20B05"/>
    <w:rsid w:val="00F32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10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10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5295">
      <w:bodyDiv w:val="1"/>
      <w:marLeft w:val="0"/>
      <w:marRight w:val="0"/>
      <w:marTop w:val="0"/>
      <w:marBottom w:val="0"/>
      <w:divBdr>
        <w:top w:val="none" w:sz="0" w:space="0" w:color="auto"/>
        <w:left w:val="none" w:sz="0" w:space="0" w:color="auto"/>
        <w:bottom w:val="none" w:sz="0" w:space="0" w:color="auto"/>
        <w:right w:val="none" w:sz="0" w:space="0" w:color="auto"/>
      </w:divBdr>
      <w:divsChild>
        <w:div w:id="1798911317">
          <w:marLeft w:val="0"/>
          <w:marRight w:val="0"/>
          <w:marTop w:val="0"/>
          <w:marBottom w:val="0"/>
          <w:divBdr>
            <w:top w:val="none" w:sz="0" w:space="0" w:color="157FCC"/>
            <w:left w:val="none" w:sz="0" w:space="0" w:color="157FCC"/>
            <w:bottom w:val="none" w:sz="0" w:space="0" w:color="157FCC"/>
            <w:right w:val="none" w:sz="0" w:space="0" w:color="157FCC"/>
          </w:divBdr>
          <w:divsChild>
            <w:div w:id="318653257">
              <w:marLeft w:val="0"/>
              <w:marRight w:val="0"/>
              <w:marTop w:val="0"/>
              <w:marBottom w:val="0"/>
              <w:divBdr>
                <w:top w:val="single" w:sz="6" w:space="0" w:color="157FCC"/>
                <w:left w:val="single" w:sz="6" w:space="0" w:color="157FCC"/>
                <w:bottom w:val="single" w:sz="6" w:space="0" w:color="157FCC"/>
                <w:right w:val="single" w:sz="6" w:space="0" w:color="157FCC"/>
              </w:divBdr>
              <w:divsChild>
                <w:div w:id="525750728">
                  <w:marLeft w:val="0"/>
                  <w:marRight w:val="0"/>
                  <w:marTop w:val="0"/>
                  <w:marBottom w:val="0"/>
                  <w:divBdr>
                    <w:top w:val="none" w:sz="0" w:space="0" w:color="157FCC"/>
                    <w:left w:val="none" w:sz="0" w:space="0" w:color="157FCC"/>
                    <w:bottom w:val="none" w:sz="0" w:space="0" w:color="157FCC"/>
                    <w:right w:val="none" w:sz="0" w:space="0" w:color="157FCC"/>
                  </w:divBdr>
                  <w:divsChild>
                    <w:div w:id="1600218904">
                      <w:marLeft w:val="0"/>
                      <w:marRight w:val="0"/>
                      <w:marTop w:val="0"/>
                      <w:marBottom w:val="0"/>
                      <w:divBdr>
                        <w:top w:val="single" w:sz="6" w:space="0" w:color="157FCC"/>
                        <w:left w:val="single" w:sz="6" w:space="0" w:color="157FCC"/>
                        <w:bottom w:val="single" w:sz="6" w:space="0" w:color="157FCC"/>
                        <w:right w:val="single" w:sz="6" w:space="0" w:color="157FCC"/>
                      </w:divBdr>
                      <w:divsChild>
                        <w:div w:id="1870294810">
                          <w:marLeft w:val="0"/>
                          <w:marRight w:val="0"/>
                          <w:marTop w:val="0"/>
                          <w:marBottom w:val="0"/>
                          <w:divBdr>
                            <w:top w:val="none" w:sz="0" w:space="0" w:color="157FCC"/>
                            <w:left w:val="none" w:sz="0" w:space="0" w:color="157FCC"/>
                            <w:bottom w:val="none" w:sz="0" w:space="0" w:color="157FCC"/>
                            <w:right w:val="none" w:sz="0" w:space="0" w:color="157FCC"/>
                          </w:divBdr>
                          <w:divsChild>
                            <w:div w:id="1246692138">
                              <w:marLeft w:val="0"/>
                              <w:marRight w:val="0"/>
                              <w:marTop w:val="0"/>
                              <w:marBottom w:val="0"/>
                              <w:divBdr>
                                <w:top w:val="single" w:sz="6" w:space="0" w:color="157FCC"/>
                                <w:left w:val="single" w:sz="6" w:space="0" w:color="157FCC"/>
                                <w:bottom w:val="single" w:sz="6" w:space="0" w:color="157FCC"/>
                                <w:right w:val="single" w:sz="6" w:space="0" w:color="157FCC"/>
                              </w:divBdr>
                              <w:divsChild>
                                <w:div w:id="1209800651">
                                  <w:marLeft w:val="0"/>
                                  <w:marRight w:val="0"/>
                                  <w:marTop w:val="0"/>
                                  <w:marBottom w:val="0"/>
                                  <w:divBdr>
                                    <w:top w:val="none" w:sz="0" w:space="0" w:color="auto"/>
                                    <w:left w:val="none" w:sz="0" w:space="0" w:color="auto"/>
                                    <w:bottom w:val="none" w:sz="0" w:space="0" w:color="auto"/>
                                    <w:right w:val="none" w:sz="0" w:space="0" w:color="auto"/>
                                  </w:divBdr>
                                  <w:divsChild>
                                    <w:div w:id="149448533">
                                      <w:marLeft w:val="0"/>
                                      <w:marRight w:val="0"/>
                                      <w:marTop w:val="0"/>
                                      <w:marBottom w:val="0"/>
                                      <w:divBdr>
                                        <w:top w:val="none" w:sz="0" w:space="0" w:color="157FCC"/>
                                        <w:left w:val="none" w:sz="0" w:space="0" w:color="157FCC"/>
                                        <w:bottom w:val="none" w:sz="0" w:space="0" w:color="157FCC"/>
                                        <w:right w:val="none" w:sz="0" w:space="0" w:color="157FCC"/>
                                      </w:divBdr>
                                      <w:divsChild>
                                        <w:div w:id="1713923836">
                                          <w:marLeft w:val="0"/>
                                          <w:marRight w:val="0"/>
                                          <w:marTop w:val="0"/>
                                          <w:marBottom w:val="0"/>
                                          <w:divBdr>
                                            <w:top w:val="single" w:sz="6" w:space="0" w:color="157FCC"/>
                                            <w:left w:val="single" w:sz="6" w:space="0" w:color="157FCC"/>
                                            <w:bottom w:val="single" w:sz="6" w:space="0" w:color="157FCC"/>
                                            <w:right w:val="single" w:sz="6" w:space="0" w:color="157FCC"/>
                                          </w:divBdr>
                                          <w:divsChild>
                                            <w:div w:id="2133547831">
                                              <w:marLeft w:val="0"/>
                                              <w:marRight w:val="0"/>
                                              <w:marTop w:val="0"/>
                                              <w:marBottom w:val="0"/>
                                              <w:divBdr>
                                                <w:top w:val="none" w:sz="0" w:space="0" w:color="auto"/>
                                                <w:left w:val="none" w:sz="0" w:space="0" w:color="auto"/>
                                                <w:bottom w:val="none" w:sz="0" w:space="0" w:color="auto"/>
                                                <w:right w:val="none" w:sz="0" w:space="0" w:color="auto"/>
                                              </w:divBdr>
                                              <w:divsChild>
                                                <w:div w:id="1935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17568</Words>
  <Characters>100139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cp:lastPrinted>2022-06-07T08:08:00Z</cp:lastPrinted>
  <dcterms:created xsi:type="dcterms:W3CDTF">2022-06-01T10:57:00Z</dcterms:created>
  <dcterms:modified xsi:type="dcterms:W3CDTF">2022-06-07T08:10:00Z</dcterms:modified>
</cp:coreProperties>
</file>